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75353" w14:textId="3DCBB010" w:rsidR="00B4178D" w:rsidRDefault="005A3590" w:rsidP="007D1374">
      <w:pPr>
        <w:jc w:val="center"/>
        <w:rPr>
          <w:b/>
          <w:bCs/>
          <w:u w:val="single"/>
        </w:rPr>
      </w:pPr>
      <w:r w:rsidRPr="005A3590">
        <w:rPr>
          <w:b/>
          <w:bCs/>
          <w:u w:val="single"/>
        </w:rPr>
        <w:t>Dealing in Foreign Exchange and currency</w:t>
      </w:r>
      <w:r w:rsidR="00CA2AE2">
        <w:rPr>
          <w:b/>
          <w:bCs/>
          <w:u w:val="single"/>
        </w:rPr>
        <w:t>,</w:t>
      </w:r>
    </w:p>
    <w:p w14:paraId="046D8899" w14:textId="67EED3A5" w:rsidR="00CA2AE2" w:rsidRDefault="00CA2AE2" w:rsidP="00CA2AE2">
      <w:pPr>
        <w:ind w:left="5760"/>
        <w:jc w:val="center"/>
        <w:rPr>
          <w:b/>
          <w:bCs/>
          <w:u w:val="single"/>
        </w:rPr>
      </w:pPr>
      <w:r>
        <w:rPr>
          <w:b/>
          <w:bCs/>
          <w:u w:val="single"/>
        </w:rPr>
        <w:t>Paresh Shah and Mitali Gandhi,</w:t>
      </w:r>
      <w:r w:rsidRPr="00CA2AE2">
        <w:t xml:space="preserve"> </w:t>
      </w:r>
      <w:r w:rsidR="006D0DA8" w:rsidRPr="00CA2AE2">
        <w:rPr>
          <w:b/>
          <w:bCs/>
          <w:u w:val="single"/>
        </w:rPr>
        <w:t>Chartered</w:t>
      </w:r>
      <w:r w:rsidRPr="00CA2AE2">
        <w:rPr>
          <w:b/>
          <w:bCs/>
          <w:u w:val="single"/>
        </w:rPr>
        <w:t xml:space="preserve"> Accountants</w:t>
      </w:r>
      <w:r>
        <w:rPr>
          <w:b/>
          <w:bCs/>
          <w:u w:val="single"/>
        </w:rPr>
        <w:t xml:space="preserve">    </w:t>
      </w:r>
    </w:p>
    <w:p w14:paraId="4A2E39B1" w14:textId="7F15DA88" w:rsidR="00CA2AE2" w:rsidRPr="005A3590" w:rsidRDefault="00CA2AE2" w:rsidP="00910D60">
      <w:pPr>
        <w:jc w:val="center"/>
        <w:rPr>
          <w:b/>
          <w:bCs/>
          <w:u w:val="single"/>
        </w:rPr>
      </w:pPr>
      <w:r>
        <w:rPr>
          <w:b/>
          <w:bCs/>
          <w:u w:val="single"/>
        </w:rPr>
        <w:t xml:space="preserve">                           </w:t>
      </w:r>
    </w:p>
    <w:p w14:paraId="7B96FDC6" w14:textId="37406831" w:rsidR="002E1874" w:rsidRPr="000C6E04" w:rsidRDefault="002E1874" w:rsidP="002E1874">
      <w:pPr>
        <w:rPr>
          <w:rFonts w:cstheme="minorHAnsi"/>
          <w:b/>
          <w:bCs/>
          <w:u w:val="single"/>
        </w:rPr>
      </w:pPr>
      <w:r w:rsidRPr="000C6E04">
        <w:rPr>
          <w:rFonts w:cstheme="minorHAnsi"/>
          <w:b/>
          <w:bCs/>
          <w:u w:val="single"/>
        </w:rPr>
        <w:t>1. Introduction</w:t>
      </w:r>
    </w:p>
    <w:p w14:paraId="3CE9E7E2" w14:textId="152C5B85" w:rsidR="00A06640" w:rsidRPr="000C6E04" w:rsidRDefault="00A06640" w:rsidP="002E1874">
      <w:pPr>
        <w:rPr>
          <w:rFonts w:cstheme="minorHAnsi"/>
        </w:rPr>
      </w:pPr>
      <w:r w:rsidRPr="000C6E04">
        <w:rPr>
          <w:rFonts w:cstheme="minorHAnsi"/>
        </w:rPr>
        <w:t xml:space="preserve">Currency is a generally accepted form of money, including coins and paper notes, which is issued by a government and circulated within an economy. It is </w:t>
      </w:r>
      <w:r w:rsidR="006D63F3">
        <w:rPr>
          <w:rFonts w:cstheme="minorHAnsi"/>
        </w:rPr>
        <w:t>u</w:t>
      </w:r>
      <w:r w:rsidRPr="000C6E04">
        <w:rPr>
          <w:rFonts w:cstheme="minorHAnsi"/>
        </w:rPr>
        <w:t xml:space="preserve">sed as a medium of exchange for goods and services, currency is the basis for trade. In most </w:t>
      </w:r>
      <w:r w:rsidR="006D63F3">
        <w:rPr>
          <w:rFonts w:cstheme="minorHAnsi"/>
        </w:rPr>
        <w:t>of the</w:t>
      </w:r>
      <w:r w:rsidRPr="000C6E04">
        <w:rPr>
          <w:rFonts w:cstheme="minorHAnsi"/>
        </w:rPr>
        <w:t xml:space="preserve"> cases, the central bank of a country has the sole right to issue money for circulation. In this article we will understand the </w:t>
      </w:r>
      <w:r w:rsidR="00636323">
        <w:rPr>
          <w:rFonts w:cstheme="minorHAnsi"/>
        </w:rPr>
        <w:t>FEMA</w:t>
      </w:r>
      <w:r w:rsidRPr="000C6E04">
        <w:rPr>
          <w:rFonts w:cstheme="minorHAnsi"/>
        </w:rPr>
        <w:t xml:space="preserve"> laws related to Indian and foreign currency.</w:t>
      </w:r>
    </w:p>
    <w:p w14:paraId="7C5AD041" w14:textId="10DFF994" w:rsidR="003C44BD" w:rsidRPr="000C6E04" w:rsidRDefault="00AD5328" w:rsidP="003C44BD">
      <w:pPr>
        <w:spacing w:after="0"/>
        <w:rPr>
          <w:rFonts w:cstheme="minorHAnsi"/>
        </w:rPr>
      </w:pPr>
      <w:r w:rsidRPr="000C6E04">
        <w:rPr>
          <w:rFonts w:cstheme="minorHAnsi"/>
        </w:rPr>
        <w:t>Foreign currency means any currency other than Indian currency as per Sec 2(m)</w:t>
      </w:r>
      <w:r w:rsidR="003C44BD" w:rsidRPr="000C6E04">
        <w:rPr>
          <w:rFonts w:cstheme="minorHAnsi"/>
        </w:rPr>
        <w:t xml:space="preserve"> of Foreign Exchange Management Act,1999(</w:t>
      </w:r>
      <w:r w:rsidR="00636323">
        <w:rPr>
          <w:rFonts w:cstheme="minorHAnsi"/>
        </w:rPr>
        <w:t>FEMA</w:t>
      </w:r>
      <w:r w:rsidR="003C44BD" w:rsidRPr="000C6E04">
        <w:rPr>
          <w:rFonts w:cstheme="minorHAnsi"/>
        </w:rPr>
        <w:t>)</w:t>
      </w:r>
    </w:p>
    <w:p w14:paraId="141D3B36" w14:textId="6991CABE" w:rsidR="003C44BD" w:rsidRPr="000C6E04" w:rsidRDefault="003C44BD" w:rsidP="003C44BD">
      <w:pPr>
        <w:spacing w:after="0" w:line="240" w:lineRule="auto"/>
        <w:rPr>
          <w:rFonts w:eastAsia="Times New Roman" w:cstheme="minorHAnsi"/>
          <w:color w:val="000000"/>
          <w:lang w:eastAsia="en-IN"/>
        </w:rPr>
      </w:pPr>
      <w:r w:rsidRPr="000C6E04">
        <w:rPr>
          <w:rFonts w:eastAsia="Times New Roman" w:cstheme="minorHAnsi"/>
          <w:color w:val="000000"/>
          <w:lang w:eastAsia="en-IN"/>
        </w:rPr>
        <w:t>Foreign exchange means foreign currency and includes, —</w:t>
      </w:r>
    </w:p>
    <w:p w14:paraId="40753FCA" w14:textId="77777777" w:rsidR="003C44BD" w:rsidRPr="000C6E04" w:rsidRDefault="0022342C" w:rsidP="003C44BD">
      <w:pPr>
        <w:spacing w:after="0" w:line="240" w:lineRule="auto"/>
        <w:rPr>
          <w:rFonts w:eastAsia="Times New Roman" w:cstheme="minorHAnsi"/>
          <w:lang w:eastAsia="en-IN"/>
        </w:rPr>
      </w:pPr>
      <w:hyperlink r:id="rId5" w:history="1">
        <w:r w:rsidR="003C44BD" w:rsidRPr="000C6E04">
          <w:rPr>
            <w:rFonts w:eastAsia="Times New Roman" w:cstheme="minorHAnsi"/>
            <w:u w:val="single"/>
            <w:lang w:eastAsia="en-IN"/>
          </w:rPr>
          <w:t>(</w:t>
        </w:r>
        <w:proofErr w:type="spellStart"/>
        <w:r w:rsidR="003C44BD" w:rsidRPr="000C6E04">
          <w:rPr>
            <w:rFonts w:eastAsia="Times New Roman" w:cstheme="minorHAnsi"/>
            <w:u w:val="single"/>
            <w:lang w:eastAsia="en-IN"/>
          </w:rPr>
          <w:t>i</w:t>
        </w:r>
        <w:proofErr w:type="spellEnd"/>
        <w:r w:rsidR="003C44BD" w:rsidRPr="000C6E04">
          <w:rPr>
            <w:rFonts w:eastAsia="Times New Roman" w:cstheme="minorHAnsi"/>
            <w:u w:val="single"/>
            <w:lang w:eastAsia="en-IN"/>
          </w:rPr>
          <w:t>)</w:t>
        </w:r>
      </w:hyperlink>
      <w:r w:rsidR="003C44BD" w:rsidRPr="000C6E04">
        <w:rPr>
          <w:rFonts w:eastAsia="Times New Roman" w:cstheme="minorHAnsi"/>
          <w:lang w:eastAsia="en-IN"/>
        </w:rPr>
        <w:t> deposits, credits and balances payable in any foreign currency,</w:t>
      </w:r>
    </w:p>
    <w:p w14:paraId="6D1CF28F" w14:textId="77777777" w:rsidR="003C44BD" w:rsidRPr="000C6E04" w:rsidRDefault="0022342C" w:rsidP="003C44BD">
      <w:pPr>
        <w:spacing w:after="0" w:line="240" w:lineRule="auto"/>
        <w:rPr>
          <w:rFonts w:eastAsia="Times New Roman" w:cstheme="minorHAnsi"/>
          <w:lang w:eastAsia="en-IN"/>
        </w:rPr>
      </w:pPr>
      <w:hyperlink r:id="rId6" w:history="1">
        <w:r w:rsidR="003C44BD" w:rsidRPr="000C6E04">
          <w:rPr>
            <w:rFonts w:eastAsia="Times New Roman" w:cstheme="minorHAnsi"/>
            <w:u w:val="single"/>
            <w:lang w:eastAsia="en-IN"/>
          </w:rPr>
          <w:t>(ii)</w:t>
        </w:r>
      </w:hyperlink>
      <w:r w:rsidR="003C44BD" w:rsidRPr="000C6E04">
        <w:rPr>
          <w:rFonts w:eastAsia="Times New Roman" w:cstheme="minorHAnsi"/>
          <w:lang w:eastAsia="en-IN"/>
        </w:rPr>
        <w:t xml:space="preserve"> drafts, </w:t>
      </w:r>
      <w:proofErr w:type="gramStart"/>
      <w:r w:rsidR="003C44BD" w:rsidRPr="000C6E04">
        <w:rPr>
          <w:rFonts w:eastAsia="Times New Roman" w:cstheme="minorHAnsi"/>
          <w:lang w:eastAsia="en-IN"/>
        </w:rPr>
        <w:t>travellers</w:t>
      </w:r>
      <w:proofErr w:type="gramEnd"/>
      <w:r w:rsidR="003C44BD" w:rsidRPr="000C6E04">
        <w:rPr>
          <w:rFonts w:eastAsia="Times New Roman" w:cstheme="minorHAnsi"/>
          <w:lang w:eastAsia="en-IN"/>
        </w:rPr>
        <w:t xml:space="preserve"> cheques, letters of credit or bills of exchange, expressed or drawn in Indian currency but payable in any foreign currency,</w:t>
      </w:r>
    </w:p>
    <w:p w14:paraId="0A925169" w14:textId="2724E385" w:rsidR="003C44BD" w:rsidRPr="000C6E04" w:rsidRDefault="0022342C" w:rsidP="003C44BD">
      <w:pPr>
        <w:spacing w:after="0" w:line="240" w:lineRule="auto"/>
        <w:rPr>
          <w:rFonts w:eastAsia="Times New Roman" w:cstheme="minorHAnsi"/>
          <w:lang w:eastAsia="en-IN"/>
        </w:rPr>
      </w:pPr>
      <w:hyperlink r:id="rId7" w:history="1">
        <w:r w:rsidR="003C44BD" w:rsidRPr="000C6E04">
          <w:rPr>
            <w:rFonts w:eastAsia="Times New Roman" w:cstheme="minorHAnsi"/>
            <w:u w:val="single"/>
            <w:lang w:eastAsia="en-IN"/>
          </w:rPr>
          <w:t>(iii)</w:t>
        </w:r>
      </w:hyperlink>
      <w:r w:rsidR="003C44BD" w:rsidRPr="000C6E04">
        <w:rPr>
          <w:rFonts w:eastAsia="Times New Roman" w:cstheme="minorHAnsi"/>
          <w:lang w:eastAsia="en-IN"/>
        </w:rPr>
        <w:t> drafts, travellers cheques, letters of credit or bills of exchange drawn by banks, institutions or persons outside India, but payable in Indian</w:t>
      </w:r>
      <w:r w:rsidR="00B74D68">
        <w:rPr>
          <w:rFonts w:eastAsia="Times New Roman" w:cstheme="minorHAnsi"/>
          <w:lang w:eastAsia="en-IN"/>
        </w:rPr>
        <w:t xml:space="preserve"> </w:t>
      </w:r>
      <w:proofErr w:type="gramStart"/>
      <w:r w:rsidR="00B74D68" w:rsidRPr="000C6E04">
        <w:rPr>
          <w:rFonts w:eastAsia="Times New Roman" w:cstheme="minorHAnsi"/>
          <w:lang w:eastAsia="en-IN"/>
        </w:rPr>
        <w:t xml:space="preserve">currency;  </w:t>
      </w:r>
      <w:r w:rsidR="00636323">
        <w:rPr>
          <w:rFonts w:eastAsia="Times New Roman" w:cstheme="minorHAnsi"/>
          <w:lang w:eastAsia="en-IN"/>
        </w:rPr>
        <w:t xml:space="preserve"> </w:t>
      </w:r>
      <w:proofErr w:type="gramEnd"/>
      <w:r w:rsidR="00636323">
        <w:rPr>
          <w:rFonts w:eastAsia="Times New Roman" w:cstheme="minorHAnsi"/>
          <w:lang w:eastAsia="en-IN"/>
        </w:rPr>
        <w:t xml:space="preserve">                                              </w:t>
      </w:r>
      <w:r w:rsidR="003C44BD" w:rsidRPr="000C6E04">
        <w:rPr>
          <w:rFonts w:eastAsia="Times New Roman" w:cstheme="minorHAnsi"/>
          <w:lang w:eastAsia="en-IN"/>
        </w:rPr>
        <w:t xml:space="preserve">(Sec 2(n) of </w:t>
      </w:r>
      <w:r w:rsidR="00636323">
        <w:rPr>
          <w:rFonts w:eastAsia="Times New Roman" w:cstheme="minorHAnsi"/>
          <w:lang w:eastAsia="en-IN"/>
        </w:rPr>
        <w:t>FEMA</w:t>
      </w:r>
      <w:r w:rsidR="00DF26DE" w:rsidRPr="000C6E04">
        <w:rPr>
          <w:rFonts w:eastAsia="Times New Roman" w:cstheme="minorHAnsi"/>
          <w:lang w:eastAsia="en-IN"/>
        </w:rPr>
        <w:t>)</w:t>
      </w:r>
    </w:p>
    <w:p w14:paraId="67EC9A3A" w14:textId="77777777" w:rsidR="00AE3288" w:rsidRDefault="00AE3288" w:rsidP="00AE3288">
      <w:pPr>
        <w:pStyle w:val="ListParagraph"/>
        <w:spacing w:after="0"/>
        <w:ind w:left="0"/>
        <w:rPr>
          <w:rFonts w:cstheme="minorHAnsi"/>
        </w:rPr>
      </w:pPr>
    </w:p>
    <w:p w14:paraId="41473C79" w14:textId="64E7BE0E" w:rsidR="00AE3288" w:rsidRPr="00AE3288" w:rsidRDefault="00AE3288" w:rsidP="009A588D">
      <w:pPr>
        <w:pStyle w:val="ListParagraph"/>
        <w:numPr>
          <w:ilvl w:val="1"/>
          <w:numId w:val="20"/>
        </w:numPr>
        <w:spacing w:after="0"/>
        <w:rPr>
          <w:rFonts w:cstheme="minorHAnsi"/>
        </w:rPr>
      </w:pPr>
      <w:r w:rsidRPr="00AE3288">
        <w:rPr>
          <w:rFonts w:cstheme="minorHAnsi"/>
          <w:b/>
          <w:bCs/>
          <w:u w:val="single"/>
        </w:rPr>
        <w:t>Dealing in Foreign exchange</w:t>
      </w:r>
    </w:p>
    <w:p w14:paraId="75BEA7F1" w14:textId="4FACD23F" w:rsidR="00A87EDC" w:rsidRPr="00AE3288" w:rsidRDefault="00A87EDC" w:rsidP="007D1374">
      <w:pPr>
        <w:pStyle w:val="ListParagraph"/>
        <w:spacing w:after="0"/>
        <w:ind w:left="0"/>
        <w:rPr>
          <w:rFonts w:cstheme="minorHAnsi"/>
        </w:rPr>
      </w:pPr>
      <w:r w:rsidRPr="00AE3288">
        <w:rPr>
          <w:rFonts w:cstheme="minorHAnsi"/>
        </w:rPr>
        <w:t>Dealing in Foreign Exchange is governed by Section 3 of the Foreign Exchange Management</w:t>
      </w:r>
      <w:r w:rsidR="00AE3288" w:rsidRPr="00AE3288">
        <w:rPr>
          <w:rFonts w:cstheme="minorHAnsi"/>
        </w:rPr>
        <w:t xml:space="preserve"> </w:t>
      </w:r>
      <w:r w:rsidRPr="00AE3288">
        <w:rPr>
          <w:rFonts w:cstheme="minorHAnsi"/>
        </w:rPr>
        <w:t xml:space="preserve">Act,1999 </w:t>
      </w:r>
      <w:r w:rsidR="00636323">
        <w:rPr>
          <w:rFonts w:cstheme="minorHAnsi"/>
        </w:rPr>
        <w:t>FEMA</w:t>
      </w:r>
      <w:r w:rsidR="003A0399">
        <w:rPr>
          <w:rFonts w:cstheme="minorHAnsi"/>
        </w:rPr>
        <w:t>,</w:t>
      </w:r>
      <w:r w:rsidRPr="00AE3288">
        <w:rPr>
          <w:rFonts w:cstheme="minorHAnsi"/>
        </w:rPr>
        <w:t xml:space="preserve"> which states that</w:t>
      </w:r>
    </w:p>
    <w:p w14:paraId="5F2D5DA6" w14:textId="6A6D08F0" w:rsidR="00A87EDC" w:rsidRPr="00A87EDC" w:rsidRDefault="00A87EDC" w:rsidP="00A87EDC">
      <w:pPr>
        <w:pStyle w:val="ListParagraph"/>
        <w:spacing w:after="0"/>
        <w:ind w:left="0"/>
        <w:rPr>
          <w:rFonts w:cstheme="minorHAnsi"/>
        </w:rPr>
      </w:pPr>
      <w:r w:rsidRPr="00A87EDC">
        <w:rPr>
          <w:rFonts w:cstheme="minorHAnsi"/>
        </w:rPr>
        <w:t>Save as otherwise provided in this Act, rules or regulations made thereunder, or with the general or special permission of the Reserve Bank, no person shall—"</w:t>
      </w:r>
    </w:p>
    <w:p w14:paraId="6A6E975F" w14:textId="77777777" w:rsidR="00A87EDC" w:rsidRPr="00A87EDC" w:rsidRDefault="00A87EDC" w:rsidP="00A87EDC">
      <w:pPr>
        <w:pStyle w:val="ListParagraph"/>
        <w:spacing w:after="0"/>
        <w:ind w:left="0"/>
        <w:rPr>
          <w:rFonts w:cstheme="minorHAnsi"/>
        </w:rPr>
      </w:pPr>
      <w:r w:rsidRPr="00A87EDC">
        <w:rPr>
          <w:rFonts w:cstheme="minorHAnsi"/>
        </w:rPr>
        <w:t>(a) deal in or transfer any foreign exchange or foreign security to any person not being an authorised person;</w:t>
      </w:r>
    </w:p>
    <w:p w14:paraId="2FB21132" w14:textId="77777777" w:rsidR="00A87EDC" w:rsidRPr="00A87EDC" w:rsidRDefault="00A87EDC" w:rsidP="00A87EDC">
      <w:pPr>
        <w:pStyle w:val="ListParagraph"/>
        <w:spacing w:after="0"/>
        <w:ind w:left="0"/>
        <w:rPr>
          <w:rFonts w:cstheme="minorHAnsi"/>
        </w:rPr>
      </w:pPr>
      <w:r w:rsidRPr="00A87EDC">
        <w:rPr>
          <w:rFonts w:cstheme="minorHAnsi"/>
        </w:rPr>
        <w:t>(b) make any payment to or for the credit of any person resident outside India in any manner;</w:t>
      </w:r>
    </w:p>
    <w:p w14:paraId="6E61B3CB" w14:textId="77777777" w:rsidR="00A87EDC" w:rsidRDefault="00A87EDC" w:rsidP="00A87EDC">
      <w:pPr>
        <w:pStyle w:val="ListParagraph"/>
        <w:spacing w:after="0"/>
        <w:ind w:left="0"/>
        <w:rPr>
          <w:rFonts w:cstheme="minorHAnsi"/>
        </w:rPr>
      </w:pPr>
      <w:r w:rsidRPr="00A87EDC">
        <w:rPr>
          <w:rFonts w:cstheme="minorHAnsi"/>
        </w:rPr>
        <w:t xml:space="preserve">(c) receive otherwise through an authorised person, any payment by order or on behalf of any person resident outside India in any manner. </w:t>
      </w:r>
    </w:p>
    <w:p w14:paraId="5D4A8467" w14:textId="5DFA8232" w:rsidR="00A87EDC" w:rsidRPr="00A87EDC" w:rsidRDefault="00A87EDC" w:rsidP="00A87EDC">
      <w:pPr>
        <w:pStyle w:val="ListParagraph"/>
        <w:spacing w:after="0"/>
        <w:ind w:left="0"/>
        <w:rPr>
          <w:rFonts w:cstheme="minorHAnsi"/>
        </w:rPr>
      </w:pPr>
      <w:r w:rsidRPr="00A87EDC">
        <w:rPr>
          <w:rFonts w:cstheme="minorHAnsi"/>
          <w:i/>
          <w:iCs/>
          <w:sz w:val="20"/>
          <w:szCs w:val="20"/>
        </w:rPr>
        <w:t>Explanation.—For the purpose of this clause, where any person in, or resident in, India receives any payment by order or on behalf of any person resident outside India through any other person (including an authorised person) without a corresponding inward remittance from any place outside India, then, such person shall be deemed to have received such payment otherwise than through an authorised person;</w:t>
      </w:r>
    </w:p>
    <w:p w14:paraId="4306796C" w14:textId="77777777" w:rsidR="00A87EDC" w:rsidRDefault="00A87EDC" w:rsidP="00A87EDC">
      <w:pPr>
        <w:pStyle w:val="ListParagraph"/>
        <w:spacing w:after="0"/>
        <w:ind w:left="0"/>
        <w:rPr>
          <w:rFonts w:cstheme="minorHAnsi"/>
        </w:rPr>
      </w:pPr>
      <w:r w:rsidRPr="00A87EDC">
        <w:rPr>
          <w:rFonts w:cstheme="minorHAnsi"/>
        </w:rPr>
        <w:t xml:space="preserve">(d) enter into any financial transaction in India as consideration for or in association with acquisition or creation or transfer of a right to acquire, any asset outside India by any person. </w:t>
      </w:r>
    </w:p>
    <w:p w14:paraId="0EC64A13" w14:textId="353B67B6" w:rsidR="00A87EDC" w:rsidRPr="00A87EDC" w:rsidRDefault="00A87EDC" w:rsidP="00A87EDC">
      <w:pPr>
        <w:pStyle w:val="ListParagraph"/>
        <w:spacing w:after="0"/>
        <w:ind w:left="0"/>
        <w:rPr>
          <w:rFonts w:cstheme="minorHAnsi"/>
          <w:i/>
          <w:iCs/>
          <w:sz w:val="20"/>
          <w:szCs w:val="20"/>
        </w:rPr>
      </w:pPr>
      <w:r w:rsidRPr="00A87EDC">
        <w:rPr>
          <w:rFonts w:cstheme="minorHAnsi"/>
          <w:i/>
          <w:iCs/>
          <w:sz w:val="20"/>
          <w:szCs w:val="20"/>
        </w:rPr>
        <w:t>Explanation.—For the purpose of this clause, “financial transaction” means making any payment to, or for the credit of any person, or receiving any payment for, by order or on behalf of any person, or drawing, issuing or negotiating any bill of exchange or promissory note, or transferring any security or acknowledging any debt.</w:t>
      </w:r>
    </w:p>
    <w:p w14:paraId="287B125C" w14:textId="77777777" w:rsidR="00F26E92" w:rsidRDefault="00F26E92" w:rsidP="00A87EDC">
      <w:pPr>
        <w:pStyle w:val="ListParagraph"/>
        <w:spacing w:after="0"/>
        <w:ind w:left="0"/>
        <w:rPr>
          <w:rFonts w:cstheme="minorHAnsi"/>
        </w:rPr>
      </w:pPr>
    </w:p>
    <w:p w14:paraId="39111B9C" w14:textId="5021085F" w:rsidR="003A7A5A" w:rsidRDefault="003A7A5A" w:rsidP="00A87EDC">
      <w:pPr>
        <w:pStyle w:val="ListParagraph"/>
        <w:spacing w:after="0"/>
        <w:ind w:left="0"/>
        <w:rPr>
          <w:rFonts w:cstheme="minorHAnsi"/>
        </w:rPr>
      </w:pPr>
      <w:r>
        <w:rPr>
          <w:rFonts w:cstheme="minorHAnsi"/>
        </w:rPr>
        <w:t xml:space="preserve">Various regulations are made to carry out the transactions which will otherwise be in violations of the Sec 3 as to making or receipt of any payments from PROI or their order by a Person in India. </w:t>
      </w:r>
    </w:p>
    <w:p w14:paraId="50DAE596" w14:textId="77777777" w:rsidR="00F26E92" w:rsidRDefault="00F26E92" w:rsidP="00A87EDC">
      <w:pPr>
        <w:pStyle w:val="ListParagraph"/>
        <w:spacing w:after="0"/>
        <w:ind w:left="0"/>
        <w:rPr>
          <w:rFonts w:cstheme="minorHAnsi"/>
          <w:b/>
          <w:bCs/>
          <w:u w:val="single"/>
        </w:rPr>
      </w:pPr>
    </w:p>
    <w:p w14:paraId="14ADB89C" w14:textId="769BC4D4" w:rsidR="007D1374" w:rsidRPr="007D1374" w:rsidRDefault="00A91CA9" w:rsidP="00A87EDC">
      <w:pPr>
        <w:pStyle w:val="ListParagraph"/>
        <w:spacing w:after="0"/>
        <w:ind w:left="0"/>
        <w:rPr>
          <w:rFonts w:cstheme="minorHAnsi"/>
          <w:b/>
          <w:bCs/>
          <w:u w:val="single"/>
        </w:rPr>
      </w:pPr>
      <w:r>
        <w:rPr>
          <w:rFonts w:cstheme="minorHAnsi"/>
          <w:b/>
          <w:bCs/>
          <w:u w:val="single"/>
        </w:rPr>
        <w:t xml:space="preserve">1.2 </w:t>
      </w:r>
      <w:r w:rsidR="007D1374" w:rsidRPr="007D1374">
        <w:rPr>
          <w:rFonts w:cstheme="minorHAnsi"/>
          <w:b/>
          <w:bCs/>
          <w:u w:val="single"/>
        </w:rPr>
        <w:t>Dealing in Foreign Exchange &amp; Security</w:t>
      </w:r>
    </w:p>
    <w:p w14:paraId="7D9AB481" w14:textId="2EDE4699" w:rsidR="0009297E" w:rsidRPr="00A91CA9" w:rsidRDefault="00CA247C" w:rsidP="00A91CA9">
      <w:pPr>
        <w:spacing w:after="0"/>
        <w:rPr>
          <w:rFonts w:cstheme="minorHAnsi"/>
        </w:rPr>
      </w:pPr>
      <w:r w:rsidRPr="00A91CA9">
        <w:rPr>
          <w:rFonts w:cstheme="minorHAnsi"/>
        </w:rPr>
        <w:t>Clause</w:t>
      </w:r>
      <w:r w:rsidR="0009297E" w:rsidRPr="00A91CA9">
        <w:rPr>
          <w:rFonts w:cstheme="minorHAnsi"/>
        </w:rPr>
        <w:t xml:space="preserve"> (</w:t>
      </w:r>
      <w:r w:rsidRPr="00A91CA9">
        <w:rPr>
          <w:rFonts w:cstheme="minorHAnsi"/>
        </w:rPr>
        <w:t>a</w:t>
      </w:r>
      <w:r w:rsidR="0009297E" w:rsidRPr="00A91CA9">
        <w:rPr>
          <w:rFonts w:cstheme="minorHAnsi"/>
        </w:rPr>
        <w:t xml:space="preserve">) under </w:t>
      </w:r>
      <w:r w:rsidR="00E0717E" w:rsidRPr="00A91CA9">
        <w:rPr>
          <w:rFonts w:cstheme="minorHAnsi"/>
        </w:rPr>
        <w:t>s</w:t>
      </w:r>
      <w:r w:rsidR="0009297E" w:rsidRPr="00A91CA9">
        <w:rPr>
          <w:rFonts w:cstheme="minorHAnsi"/>
        </w:rPr>
        <w:t>ection 3 may</w:t>
      </w:r>
      <w:r w:rsidR="00636323" w:rsidRPr="00A91CA9">
        <w:rPr>
          <w:rFonts w:cstheme="minorHAnsi"/>
        </w:rPr>
        <w:t xml:space="preserve"> </w:t>
      </w:r>
      <w:r w:rsidR="0009297E" w:rsidRPr="00A91CA9">
        <w:rPr>
          <w:rFonts w:cstheme="minorHAnsi"/>
        </w:rPr>
        <w:t>be read as under:</w:t>
      </w:r>
    </w:p>
    <w:p w14:paraId="330BA7C2" w14:textId="4A0725AF" w:rsidR="0009297E" w:rsidRPr="000C6E04" w:rsidRDefault="00D773CD" w:rsidP="0009297E">
      <w:pPr>
        <w:spacing w:after="0"/>
        <w:rPr>
          <w:rFonts w:cstheme="minorHAnsi"/>
        </w:rPr>
      </w:pPr>
      <w:r>
        <w:rPr>
          <w:rFonts w:cstheme="minorHAnsi"/>
        </w:rPr>
        <w:t>N</w:t>
      </w:r>
      <w:r w:rsidR="0009297E" w:rsidRPr="000C6E04">
        <w:rPr>
          <w:rFonts w:cstheme="minorHAnsi"/>
        </w:rPr>
        <w:t>o person shall, deal in/transfer any foreign exchange/foreign security to a person not being an authorised person (AP);</w:t>
      </w:r>
    </w:p>
    <w:p w14:paraId="612F90B8" w14:textId="0962017D" w:rsidR="0009297E" w:rsidRDefault="0009297E" w:rsidP="0009297E">
      <w:pPr>
        <w:spacing w:after="0"/>
        <w:rPr>
          <w:rFonts w:cstheme="minorHAnsi"/>
        </w:rPr>
      </w:pPr>
      <w:proofErr w:type="gramStart"/>
      <w:r w:rsidRPr="000C6E04">
        <w:rPr>
          <w:rFonts w:cstheme="minorHAnsi"/>
        </w:rPr>
        <w:lastRenderedPageBreak/>
        <w:t>Thus</w:t>
      </w:r>
      <w:proofErr w:type="gramEnd"/>
      <w:r w:rsidRPr="000C6E04">
        <w:rPr>
          <w:rFonts w:cstheme="minorHAnsi"/>
        </w:rPr>
        <w:t xml:space="preserve"> foreign securities or foreign exchange cannot be transferred to any person. Not only transfer,</w:t>
      </w:r>
      <w:r w:rsidR="00DE1B89" w:rsidRPr="000C6E04">
        <w:rPr>
          <w:rFonts w:cstheme="minorHAnsi"/>
        </w:rPr>
        <w:t xml:space="preserve"> </w:t>
      </w:r>
      <w:r w:rsidRPr="000C6E04">
        <w:rPr>
          <w:rFonts w:cstheme="minorHAnsi"/>
        </w:rPr>
        <w:t>the prohibition extends to dealing with such foreign exchange or securities which will normally include sale, transfer, acqui</w:t>
      </w:r>
      <w:r w:rsidR="009F77D5" w:rsidRPr="000C6E04">
        <w:rPr>
          <w:rFonts w:cstheme="minorHAnsi"/>
        </w:rPr>
        <w:t>sition</w:t>
      </w:r>
      <w:r w:rsidRPr="000C6E04">
        <w:rPr>
          <w:rFonts w:cstheme="minorHAnsi"/>
        </w:rPr>
        <w:t>, borrow</w:t>
      </w:r>
      <w:r w:rsidR="009F77D5" w:rsidRPr="000C6E04">
        <w:rPr>
          <w:rFonts w:cstheme="minorHAnsi"/>
        </w:rPr>
        <w:t>ing</w:t>
      </w:r>
      <w:r w:rsidRPr="000C6E04">
        <w:rPr>
          <w:rFonts w:cstheme="minorHAnsi"/>
        </w:rPr>
        <w:t xml:space="preserve"> or lend</w:t>
      </w:r>
      <w:r w:rsidR="009F77D5" w:rsidRPr="000C6E04">
        <w:rPr>
          <w:rFonts w:cstheme="minorHAnsi"/>
        </w:rPr>
        <w:t>ing</w:t>
      </w:r>
      <w:r w:rsidRPr="000C6E04">
        <w:rPr>
          <w:rFonts w:cstheme="minorHAnsi"/>
        </w:rPr>
        <w:t xml:space="preserve"> etc under its fold and the provision will apply to all the persons whether </w:t>
      </w:r>
      <w:r w:rsidR="00487B5C" w:rsidRPr="000C6E04">
        <w:rPr>
          <w:rFonts w:cstheme="minorHAnsi"/>
        </w:rPr>
        <w:t>person resident in India (PRII)</w:t>
      </w:r>
      <w:r w:rsidRPr="000C6E04">
        <w:rPr>
          <w:rFonts w:cstheme="minorHAnsi"/>
        </w:rPr>
        <w:t xml:space="preserve"> or</w:t>
      </w:r>
      <w:r w:rsidR="00487B5C" w:rsidRPr="000C6E04">
        <w:rPr>
          <w:rFonts w:cstheme="minorHAnsi"/>
        </w:rPr>
        <w:t xml:space="preserve"> person resident outside </w:t>
      </w:r>
      <w:proofErr w:type="gramStart"/>
      <w:r w:rsidR="00487B5C" w:rsidRPr="000C6E04">
        <w:rPr>
          <w:rFonts w:cstheme="minorHAnsi"/>
        </w:rPr>
        <w:t>India(</w:t>
      </w:r>
      <w:proofErr w:type="gramEnd"/>
      <w:r w:rsidRPr="000C6E04">
        <w:rPr>
          <w:rFonts w:cstheme="minorHAnsi"/>
        </w:rPr>
        <w:t>PROI</w:t>
      </w:r>
      <w:r w:rsidR="00487B5C" w:rsidRPr="000C6E04">
        <w:rPr>
          <w:rFonts w:cstheme="minorHAnsi"/>
        </w:rPr>
        <w:t>)</w:t>
      </w:r>
      <w:r w:rsidRPr="000C6E04">
        <w:rPr>
          <w:rFonts w:cstheme="minorHAnsi"/>
        </w:rPr>
        <w:t>.</w:t>
      </w:r>
    </w:p>
    <w:p w14:paraId="2CAFC12E" w14:textId="6D4FA5EC" w:rsidR="0008545A" w:rsidRPr="00F26E92" w:rsidRDefault="00D773CD" w:rsidP="0098342A">
      <w:pPr>
        <w:pStyle w:val="ListParagraph"/>
        <w:numPr>
          <w:ilvl w:val="0"/>
          <w:numId w:val="29"/>
        </w:numPr>
        <w:spacing w:after="0"/>
        <w:ind w:left="567" w:hanging="141"/>
        <w:rPr>
          <w:rFonts w:cstheme="minorHAnsi"/>
        </w:rPr>
      </w:pPr>
      <w:r w:rsidRPr="00F26E92">
        <w:rPr>
          <w:rFonts w:cstheme="minorHAnsi"/>
        </w:rPr>
        <w:t xml:space="preserve">Foreign exchange can be </w:t>
      </w:r>
      <w:r w:rsidR="00F77004" w:rsidRPr="00F26E92">
        <w:rPr>
          <w:rFonts w:cstheme="minorHAnsi"/>
        </w:rPr>
        <w:t>dealt in</w:t>
      </w:r>
      <w:r w:rsidRPr="00F26E92">
        <w:rPr>
          <w:rFonts w:cstheme="minorHAnsi"/>
        </w:rPr>
        <w:t xml:space="preserve"> </w:t>
      </w:r>
      <w:r w:rsidR="004D4CA4" w:rsidRPr="00F26E92">
        <w:rPr>
          <w:rFonts w:cstheme="minorHAnsi"/>
        </w:rPr>
        <w:t xml:space="preserve">the </w:t>
      </w:r>
      <w:r w:rsidR="0008545A" w:rsidRPr="00F26E92">
        <w:rPr>
          <w:rFonts w:cstheme="minorHAnsi"/>
        </w:rPr>
        <w:t>following</w:t>
      </w:r>
      <w:r w:rsidR="00F26E92" w:rsidRPr="00F26E92">
        <w:rPr>
          <w:rFonts w:cstheme="minorHAnsi"/>
        </w:rPr>
        <w:t xml:space="preserve"> </w:t>
      </w:r>
      <w:r w:rsidR="003A7A5A" w:rsidRPr="00F26E92">
        <w:rPr>
          <w:rFonts w:cstheme="minorHAnsi"/>
        </w:rPr>
        <w:t>(illustrative list)</w:t>
      </w:r>
      <w:r w:rsidR="00C84932">
        <w:rPr>
          <w:rFonts w:cstheme="minorHAnsi"/>
        </w:rPr>
        <w:t xml:space="preserve"> </w:t>
      </w:r>
      <w:r w:rsidR="004D4CA4" w:rsidRPr="00F26E92">
        <w:rPr>
          <w:rFonts w:cstheme="minorHAnsi"/>
        </w:rPr>
        <w:t>ways by PRII and PROI</w:t>
      </w:r>
      <w:r w:rsidR="00792769">
        <w:rPr>
          <w:rFonts w:cstheme="minorHAnsi"/>
        </w:rPr>
        <w:t>.</w:t>
      </w:r>
      <w:r w:rsidR="003A7A5A" w:rsidRPr="00F26E92">
        <w:rPr>
          <w:rFonts w:cstheme="minorHAnsi"/>
        </w:rPr>
        <w:t xml:space="preserve"> </w:t>
      </w:r>
      <w:r w:rsidR="00792769">
        <w:rPr>
          <w:rFonts w:cstheme="minorHAnsi"/>
        </w:rPr>
        <w:t xml:space="preserve">Besides </w:t>
      </w:r>
      <w:r w:rsidR="00C84932">
        <w:rPr>
          <w:rFonts w:cstheme="minorHAnsi"/>
        </w:rPr>
        <w:t xml:space="preserve">these </w:t>
      </w:r>
      <w:r w:rsidR="003A7A5A" w:rsidRPr="00F26E92">
        <w:rPr>
          <w:rFonts w:cstheme="minorHAnsi"/>
        </w:rPr>
        <w:t>regulations</w:t>
      </w:r>
      <w:r w:rsidR="00C84932">
        <w:rPr>
          <w:rFonts w:cstheme="minorHAnsi"/>
        </w:rPr>
        <w:t>,</w:t>
      </w:r>
      <w:r w:rsidR="003A7A5A" w:rsidRPr="00F26E92">
        <w:rPr>
          <w:rFonts w:cstheme="minorHAnsi"/>
        </w:rPr>
        <w:t xml:space="preserve"> transactions cannot be carried out </w:t>
      </w:r>
      <w:r w:rsidR="0008545A" w:rsidRPr="00F26E92">
        <w:rPr>
          <w:rFonts w:cstheme="minorHAnsi"/>
        </w:rPr>
        <w:t xml:space="preserve"> </w:t>
      </w:r>
    </w:p>
    <w:p w14:paraId="2F82BDF5" w14:textId="77777777" w:rsidR="001970AE" w:rsidRDefault="004D4CA4" w:rsidP="001970AE">
      <w:pPr>
        <w:pStyle w:val="ListParagraph"/>
        <w:numPr>
          <w:ilvl w:val="0"/>
          <w:numId w:val="25"/>
        </w:numPr>
        <w:spacing w:after="0"/>
        <w:ind w:left="851"/>
        <w:rPr>
          <w:rFonts w:cstheme="minorHAnsi"/>
        </w:rPr>
      </w:pPr>
      <w:r>
        <w:rPr>
          <w:rFonts w:cstheme="minorHAnsi"/>
        </w:rPr>
        <w:t>B</w:t>
      </w:r>
      <w:r w:rsidR="0008545A" w:rsidRPr="004D4CA4">
        <w:rPr>
          <w:rFonts w:cstheme="minorHAnsi"/>
        </w:rPr>
        <w:t>orrowing</w:t>
      </w:r>
      <w:r w:rsidR="007D1374">
        <w:rPr>
          <w:rFonts w:cstheme="minorHAnsi"/>
        </w:rPr>
        <w:t xml:space="preserve"> and Lending in</w:t>
      </w:r>
      <w:r w:rsidR="00636323">
        <w:rPr>
          <w:rFonts w:cstheme="minorHAnsi"/>
        </w:rPr>
        <w:t xml:space="preserve"> Foreign Exchange</w:t>
      </w:r>
      <w:r w:rsidR="0008545A" w:rsidRPr="004D4CA4">
        <w:rPr>
          <w:rFonts w:cstheme="minorHAnsi"/>
        </w:rPr>
        <w:t xml:space="preserve"> (Notification 3 of </w:t>
      </w:r>
      <w:r w:rsidR="00636323">
        <w:rPr>
          <w:rFonts w:cstheme="minorHAnsi"/>
        </w:rPr>
        <w:t>FEMA</w:t>
      </w:r>
      <w:r w:rsidR="0008545A" w:rsidRPr="004D4CA4">
        <w:rPr>
          <w:rFonts w:cstheme="minorHAnsi"/>
        </w:rPr>
        <w:t>)</w:t>
      </w:r>
      <w:r w:rsidR="00636323">
        <w:rPr>
          <w:rFonts w:cstheme="minorHAnsi"/>
        </w:rPr>
        <w:t xml:space="preserve"> </w:t>
      </w:r>
    </w:p>
    <w:p w14:paraId="0DC6D671" w14:textId="77777777" w:rsidR="001970AE" w:rsidRDefault="007D1374" w:rsidP="001970AE">
      <w:pPr>
        <w:pStyle w:val="ListParagraph"/>
        <w:numPr>
          <w:ilvl w:val="0"/>
          <w:numId w:val="25"/>
        </w:numPr>
        <w:spacing w:after="0"/>
        <w:ind w:left="851"/>
        <w:rPr>
          <w:rFonts w:cstheme="minorHAnsi"/>
        </w:rPr>
      </w:pPr>
      <w:r w:rsidRPr="001970AE">
        <w:rPr>
          <w:rFonts w:cstheme="minorHAnsi"/>
        </w:rPr>
        <w:t>Borrowing and Lending in Rupees (Notification 4 of FEMA)</w:t>
      </w:r>
    </w:p>
    <w:p w14:paraId="0F6CCDE0" w14:textId="77777777" w:rsidR="001970AE" w:rsidRDefault="00AA2486" w:rsidP="001970AE">
      <w:pPr>
        <w:pStyle w:val="ListParagraph"/>
        <w:numPr>
          <w:ilvl w:val="0"/>
          <w:numId w:val="25"/>
        </w:numPr>
        <w:spacing w:after="0"/>
        <w:ind w:left="851"/>
        <w:rPr>
          <w:rFonts w:cstheme="minorHAnsi"/>
        </w:rPr>
      </w:pPr>
      <w:r w:rsidRPr="001970AE">
        <w:rPr>
          <w:rFonts w:cstheme="minorHAnsi"/>
        </w:rPr>
        <w:t>Foreign Exchange Management Deposit Regulation</w:t>
      </w:r>
      <w:r w:rsidR="00636323" w:rsidRPr="001970AE">
        <w:rPr>
          <w:rFonts w:cstheme="minorHAnsi"/>
        </w:rPr>
        <w:t xml:space="preserve"> (Notification 5 of FEMA)</w:t>
      </w:r>
    </w:p>
    <w:p w14:paraId="16E64CA8" w14:textId="77777777" w:rsidR="001970AE" w:rsidRDefault="00636323" w:rsidP="001970AE">
      <w:pPr>
        <w:pStyle w:val="ListParagraph"/>
        <w:numPr>
          <w:ilvl w:val="0"/>
          <w:numId w:val="25"/>
        </w:numPr>
        <w:spacing w:after="0"/>
        <w:ind w:left="851"/>
        <w:rPr>
          <w:rFonts w:cstheme="minorHAnsi"/>
        </w:rPr>
      </w:pPr>
      <w:r w:rsidRPr="001970AE">
        <w:rPr>
          <w:rFonts w:cstheme="minorHAnsi"/>
        </w:rPr>
        <w:t>Import and export of foreign currency mentioned below (Notification 6 of FEMA)</w:t>
      </w:r>
    </w:p>
    <w:p w14:paraId="0B7FB1F8" w14:textId="77777777" w:rsidR="001970AE" w:rsidRDefault="00636323" w:rsidP="001970AE">
      <w:pPr>
        <w:pStyle w:val="ListParagraph"/>
        <w:numPr>
          <w:ilvl w:val="0"/>
          <w:numId w:val="25"/>
        </w:numPr>
        <w:spacing w:after="0"/>
        <w:ind w:left="851"/>
        <w:rPr>
          <w:rFonts w:cstheme="minorHAnsi"/>
        </w:rPr>
      </w:pPr>
      <w:r w:rsidRPr="001970AE">
        <w:rPr>
          <w:rFonts w:cstheme="minorHAnsi"/>
        </w:rPr>
        <w:t>Purchase/sale of Immovable Property Abroad (Notification 7 of FEMA)</w:t>
      </w:r>
    </w:p>
    <w:p w14:paraId="0FB915F7" w14:textId="77777777" w:rsidR="001970AE" w:rsidRDefault="00636323" w:rsidP="001970AE">
      <w:pPr>
        <w:pStyle w:val="ListParagraph"/>
        <w:numPr>
          <w:ilvl w:val="0"/>
          <w:numId w:val="25"/>
        </w:numPr>
        <w:spacing w:after="0"/>
        <w:ind w:left="851"/>
        <w:rPr>
          <w:rFonts w:cstheme="minorHAnsi"/>
        </w:rPr>
      </w:pPr>
      <w:r w:rsidRPr="001970AE">
        <w:rPr>
          <w:rFonts w:cstheme="minorHAnsi"/>
        </w:rPr>
        <w:t>Earning foreign exchange outside India and bringing it back and depositing the same in Resident Foreign Currency Account (RFC) (Notification 10 of FEMA)</w:t>
      </w:r>
    </w:p>
    <w:p w14:paraId="22A0313B" w14:textId="4D37D8E2" w:rsidR="001970AE" w:rsidRPr="00C84932" w:rsidRDefault="00840905" w:rsidP="001970AE">
      <w:pPr>
        <w:pStyle w:val="ListParagraph"/>
        <w:numPr>
          <w:ilvl w:val="0"/>
          <w:numId w:val="25"/>
        </w:numPr>
        <w:spacing w:after="0"/>
        <w:ind w:left="851"/>
        <w:rPr>
          <w:rFonts w:cstheme="minorHAnsi"/>
        </w:rPr>
      </w:pPr>
      <w:r w:rsidRPr="00C84932">
        <w:rPr>
          <w:rFonts w:cstheme="minorHAnsi"/>
        </w:rPr>
        <w:t>By way of Gift</w:t>
      </w:r>
      <w:r w:rsidR="007D1374" w:rsidRPr="00C84932">
        <w:rPr>
          <w:rFonts w:cstheme="minorHAnsi"/>
        </w:rPr>
        <w:t xml:space="preserve"> from PROI or to PROI</w:t>
      </w:r>
      <w:r w:rsidRPr="00C84932">
        <w:rPr>
          <w:rFonts w:cstheme="minorHAnsi"/>
        </w:rPr>
        <w:t xml:space="preserve"> (Notification 11 of FEMA</w:t>
      </w:r>
      <w:r w:rsidR="00F4221C" w:rsidRPr="00C84932">
        <w:rPr>
          <w:rFonts w:cstheme="minorHAnsi"/>
        </w:rPr>
        <w:t xml:space="preserve"> and Notification 5 respectively</w:t>
      </w:r>
      <w:r w:rsidRPr="00C84932">
        <w:rPr>
          <w:rFonts w:cstheme="minorHAnsi"/>
        </w:rPr>
        <w:t>)</w:t>
      </w:r>
    </w:p>
    <w:p w14:paraId="19C04ADE" w14:textId="77777777" w:rsidR="001970AE" w:rsidRDefault="0008545A" w:rsidP="001970AE">
      <w:pPr>
        <w:pStyle w:val="ListParagraph"/>
        <w:numPr>
          <w:ilvl w:val="0"/>
          <w:numId w:val="25"/>
        </w:numPr>
        <w:spacing w:after="0"/>
        <w:ind w:left="851"/>
        <w:rPr>
          <w:rFonts w:cstheme="minorHAnsi"/>
        </w:rPr>
      </w:pPr>
      <w:r w:rsidRPr="001970AE">
        <w:rPr>
          <w:rFonts w:cstheme="minorHAnsi"/>
        </w:rPr>
        <w:t>F</w:t>
      </w:r>
      <w:r w:rsidR="004D4CA4" w:rsidRPr="001970AE">
        <w:rPr>
          <w:rFonts w:cstheme="minorHAnsi"/>
        </w:rPr>
        <w:t xml:space="preserve">oreign </w:t>
      </w:r>
      <w:r w:rsidRPr="001970AE">
        <w:rPr>
          <w:rFonts w:cstheme="minorHAnsi"/>
        </w:rPr>
        <w:t>D</w:t>
      </w:r>
      <w:r w:rsidR="004D4CA4" w:rsidRPr="001970AE">
        <w:rPr>
          <w:rFonts w:cstheme="minorHAnsi"/>
        </w:rPr>
        <w:t xml:space="preserve">irect </w:t>
      </w:r>
      <w:r w:rsidRPr="001970AE">
        <w:rPr>
          <w:rFonts w:cstheme="minorHAnsi"/>
        </w:rPr>
        <w:t>I</w:t>
      </w:r>
      <w:r w:rsidR="004D4CA4" w:rsidRPr="001970AE">
        <w:rPr>
          <w:rFonts w:cstheme="minorHAnsi"/>
        </w:rPr>
        <w:t>nvestment</w:t>
      </w:r>
      <w:r w:rsidR="00636323" w:rsidRPr="001970AE">
        <w:rPr>
          <w:rFonts w:cstheme="minorHAnsi"/>
        </w:rPr>
        <w:t xml:space="preserve"> </w:t>
      </w:r>
      <w:r w:rsidRPr="001970AE">
        <w:rPr>
          <w:rFonts w:cstheme="minorHAnsi"/>
        </w:rPr>
        <w:t>(for Companies and LLP, Notification 20(</w:t>
      </w:r>
      <w:r w:rsidR="007D1374" w:rsidRPr="001970AE">
        <w:rPr>
          <w:rFonts w:cstheme="minorHAnsi"/>
        </w:rPr>
        <w:t>R</w:t>
      </w:r>
      <w:r w:rsidRPr="001970AE">
        <w:rPr>
          <w:rFonts w:cstheme="minorHAnsi"/>
        </w:rPr>
        <w:t xml:space="preserve">) of </w:t>
      </w:r>
      <w:r w:rsidR="00636323" w:rsidRPr="001970AE">
        <w:rPr>
          <w:rFonts w:cstheme="minorHAnsi"/>
        </w:rPr>
        <w:t>FEMA</w:t>
      </w:r>
      <w:r w:rsidRPr="001970AE">
        <w:rPr>
          <w:rFonts w:cstheme="minorHAnsi"/>
        </w:rPr>
        <w:t>)</w:t>
      </w:r>
      <w:r w:rsidR="004D4CA4" w:rsidRPr="001970AE">
        <w:rPr>
          <w:rFonts w:cstheme="minorHAnsi"/>
        </w:rPr>
        <w:t xml:space="preserve"> </w:t>
      </w:r>
    </w:p>
    <w:p w14:paraId="0CBB6B43" w14:textId="77777777" w:rsidR="001970AE" w:rsidRDefault="004D4CA4" w:rsidP="001970AE">
      <w:pPr>
        <w:pStyle w:val="ListParagraph"/>
        <w:numPr>
          <w:ilvl w:val="0"/>
          <w:numId w:val="25"/>
        </w:numPr>
        <w:spacing w:after="0"/>
        <w:ind w:left="851"/>
        <w:rPr>
          <w:rFonts w:cstheme="minorHAnsi"/>
        </w:rPr>
      </w:pPr>
      <w:r w:rsidRPr="001970AE">
        <w:rPr>
          <w:rFonts w:cstheme="minorHAnsi"/>
        </w:rPr>
        <w:t>E</w:t>
      </w:r>
      <w:r w:rsidR="00D455FE" w:rsidRPr="001970AE">
        <w:rPr>
          <w:rFonts w:cstheme="minorHAnsi"/>
        </w:rPr>
        <w:t xml:space="preserve">xport of </w:t>
      </w:r>
      <w:r w:rsidR="00B442C9" w:rsidRPr="001970AE">
        <w:rPr>
          <w:rFonts w:cstheme="minorHAnsi"/>
        </w:rPr>
        <w:t>g</w:t>
      </w:r>
      <w:r w:rsidR="00D455FE" w:rsidRPr="001970AE">
        <w:rPr>
          <w:rFonts w:cstheme="minorHAnsi"/>
        </w:rPr>
        <w:t xml:space="preserve">oods or </w:t>
      </w:r>
      <w:r w:rsidR="00B442C9" w:rsidRPr="001970AE">
        <w:rPr>
          <w:rFonts w:cstheme="minorHAnsi"/>
        </w:rPr>
        <w:t>s</w:t>
      </w:r>
      <w:r w:rsidR="00D455FE" w:rsidRPr="001970AE">
        <w:rPr>
          <w:rFonts w:cstheme="minorHAnsi"/>
        </w:rPr>
        <w:t xml:space="preserve">ervices (Notification 23 of </w:t>
      </w:r>
      <w:r w:rsidR="00636323" w:rsidRPr="001970AE">
        <w:rPr>
          <w:rFonts w:cstheme="minorHAnsi"/>
        </w:rPr>
        <w:t>FEMA</w:t>
      </w:r>
      <w:r w:rsidR="00D455FE" w:rsidRPr="001970AE">
        <w:rPr>
          <w:rFonts w:cstheme="minorHAnsi"/>
        </w:rPr>
        <w:t>)</w:t>
      </w:r>
    </w:p>
    <w:p w14:paraId="69C0A9AC" w14:textId="13144C2F" w:rsidR="00840905" w:rsidRPr="001970AE" w:rsidRDefault="00840905" w:rsidP="001970AE">
      <w:pPr>
        <w:pStyle w:val="ListParagraph"/>
        <w:numPr>
          <w:ilvl w:val="0"/>
          <w:numId w:val="25"/>
        </w:numPr>
        <w:spacing w:after="0"/>
        <w:ind w:left="851"/>
        <w:rPr>
          <w:rFonts w:cstheme="minorHAnsi"/>
        </w:rPr>
      </w:pPr>
      <w:r w:rsidRPr="001970AE">
        <w:rPr>
          <w:rFonts w:cstheme="minorHAnsi"/>
        </w:rPr>
        <w:t>By way of Inheri</w:t>
      </w:r>
      <w:r w:rsidR="007D1374" w:rsidRPr="001970AE">
        <w:rPr>
          <w:rFonts w:cstheme="minorHAnsi"/>
        </w:rPr>
        <w:t>tance from PROI or to PROI</w:t>
      </w:r>
    </w:p>
    <w:p w14:paraId="43F8B4B3" w14:textId="77777777" w:rsidR="00636323" w:rsidRPr="00FF2B29" w:rsidRDefault="00636323" w:rsidP="00FF2B29">
      <w:pPr>
        <w:spacing w:after="0"/>
        <w:rPr>
          <w:rFonts w:cstheme="minorHAnsi"/>
        </w:rPr>
      </w:pPr>
    </w:p>
    <w:p w14:paraId="0FDFC598" w14:textId="16957685" w:rsidR="00D773CD" w:rsidRPr="00B80300" w:rsidRDefault="00D773CD" w:rsidP="0098342A">
      <w:pPr>
        <w:pStyle w:val="ListParagraph"/>
        <w:numPr>
          <w:ilvl w:val="0"/>
          <w:numId w:val="29"/>
        </w:numPr>
        <w:spacing w:after="0"/>
        <w:ind w:left="567" w:hanging="141"/>
        <w:rPr>
          <w:rFonts w:cstheme="minorHAnsi"/>
        </w:rPr>
      </w:pPr>
      <w:r w:rsidRPr="00B80300">
        <w:rPr>
          <w:rFonts w:cstheme="minorHAnsi"/>
        </w:rPr>
        <w:t xml:space="preserve">Regulations regarding transfer of foreign securities are given in Notification 120 of </w:t>
      </w:r>
      <w:r w:rsidR="00636323">
        <w:rPr>
          <w:rFonts w:cstheme="minorHAnsi"/>
        </w:rPr>
        <w:t>FEMA</w:t>
      </w:r>
      <w:r w:rsidRPr="00B80300">
        <w:rPr>
          <w:rFonts w:cstheme="minorHAnsi"/>
        </w:rPr>
        <w:t xml:space="preserve"> which states that Foreign securities can be transferred between:</w:t>
      </w:r>
    </w:p>
    <w:p w14:paraId="13C3B047" w14:textId="77777777" w:rsidR="001970AE" w:rsidRDefault="001970AE" w:rsidP="001970AE">
      <w:pPr>
        <w:pStyle w:val="ListParagraph"/>
        <w:numPr>
          <w:ilvl w:val="0"/>
          <w:numId w:val="23"/>
        </w:numPr>
        <w:spacing w:after="0"/>
        <w:ind w:left="709" w:hanging="283"/>
        <w:rPr>
          <w:rFonts w:cstheme="minorHAnsi"/>
        </w:rPr>
      </w:pPr>
      <w:r>
        <w:rPr>
          <w:rFonts w:cstheme="minorHAnsi"/>
        </w:rPr>
        <w:t xml:space="preserve"> </w:t>
      </w:r>
      <w:r w:rsidR="00D773CD">
        <w:rPr>
          <w:rFonts w:cstheme="minorHAnsi"/>
        </w:rPr>
        <w:t xml:space="preserve">PROI and PRII in the form of Gift, Inheritance and </w:t>
      </w:r>
      <w:r w:rsidR="007D1374">
        <w:rPr>
          <w:rFonts w:cstheme="minorHAnsi"/>
        </w:rPr>
        <w:t>s</w:t>
      </w:r>
      <w:r w:rsidR="00D773CD">
        <w:rPr>
          <w:rFonts w:cstheme="minorHAnsi"/>
        </w:rPr>
        <w:t>ale</w:t>
      </w:r>
    </w:p>
    <w:p w14:paraId="622C2D47" w14:textId="77777777" w:rsidR="001970AE" w:rsidRDefault="001970AE" w:rsidP="001970AE">
      <w:pPr>
        <w:pStyle w:val="ListParagraph"/>
        <w:numPr>
          <w:ilvl w:val="0"/>
          <w:numId w:val="23"/>
        </w:numPr>
        <w:spacing w:after="0"/>
        <w:ind w:left="709" w:hanging="283"/>
        <w:rPr>
          <w:rFonts w:cstheme="minorHAnsi"/>
        </w:rPr>
      </w:pPr>
      <w:r>
        <w:rPr>
          <w:rFonts w:cstheme="minorHAnsi"/>
        </w:rPr>
        <w:t xml:space="preserve"> </w:t>
      </w:r>
      <w:r w:rsidR="00D773CD" w:rsidRPr="001970AE">
        <w:rPr>
          <w:rFonts w:cstheme="minorHAnsi"/>
        </w:rPr>
        <w:t xml:space="preserve">PRII and PRII </w:t>
      </w:r>
      <w:r w:rsidR="007D1374" w:rsidRPr="001970AE">
        <w:rPr>
          <w:rFonts w:cstheme="minorHAnsi"/>
        </w:rPr>
        <w:t>by way of Inheritance and sale</w:t>
      </w:r>
    </w:p>
    <w:p w14:paraId="2459E6DF" w14:textId="08DB5A84" w:rsidR="00D773CD" w:rsidRPr="001970AE" w:rsidRDefault="00D773CD" w:rsidP="001970AE">
      <w:pPr>
        <w:pStyle w:val="ListParagraph"/>
        <w:numPr>
          <w:ilvl w:val="0"/>
          <w:numId w:val="23"/>
        </w:numPr>
        <w:spacing w:after="0"/>
        <w:ind w:left="709" w:hanging="283"/>
        <w:rPr>
          <w:rFonts w:cstheme="minorHAnsi"/>
        </w:rPr>
      </w:pPr>
      <w:r w:rsidRPr="001970AE">
        <w:rPr>
          <w:rFonts w:cstheme="minorHAnsi"/>
        </w:rPr>
        <w:t xml:space="preserve">PROI and PROI </w:t>
      </w:r>
      <w:r w:rsidR="00636323" w:rsidRPr="001970AE">
        <w:rPr>
          <w:rFonts w:cstheme="minorHAnsi"/>
        </w:rPr>
        <w:t>FEMA</w:t>
      </w:r>
      <w:r w:rsidRPr="001970AE">
        <w:rPr>
          <w:rFonts w:cstheme="minorHAnsi"/>
        </w:rPr>
        <w:t xml:space="preserve"> </w:t>
      </w:r>
      <w:r w:rsidR="007D1374" w:rsidRPr="001970AE">
        <w:rPr>
          <w:rFonts w:cstheme="minorHAnsi"/>
        </w:rPr>
        <w:t>may not</w:t>
      </w:r>
      <w:r w:rsidRPr="001970AE">
        <w:rPr>
          <w:rFonts w:cstheme="minorHAnsi"/>
        </w:rPr>
        <w:t xml:space="preserve"> be applicable</w:t>
      </w:r>
    </w:p>
    <w:p w14:paraId="3075C0DC" w14:textId="77777777" w:rsidR="00F26E92" w:rsidRDefault="00F26E92" w:rsidP="0009297E">
      <w:pPr>
        <w:spacing w:after="0"/>
        <w:rPr>
          <w:rFonts w:cstheme="minorHAnsi"/>
        </w:rPr>
      </w:pPr>
    </w:p>
    <w:p w14:paraId="77676C06" w14:textId="0BBEC41A" w:rsidR="00E823D4" w:rsidRDefault="00E823D4" w:rsidP="0009297E">
      <w:pPr>
        <w:spacing w:after="0"/>
        <w:rPr>
          <w:rFonts w:cstheme="minorHAnsi"/>
        </w:rPr>
      </w:pPr>
      <w:r>
        <w:rPr>
          <w:rFonts w:cstheme="minorHAnsi"/>
        </w:rPr>
        <w:t xml:space="preserve">Thus due to the presence of the above Notifications, Section 3 will not apply in such situations </w:t>
      </w:r>
      <w:proofErr w:type="gramStart"/>
      <w:r>
        <w:rPr>
          <w:rFonts w:cstheme="minorHAnsi"/>
        </w:rPr>
        <w:t>and  transactions</w:t>
      </w:r>
      <w:proofErr w:type="gramEnd"/>
      <w:r>
        <w:rPr>
          <w:rFonts w:cstheme="minorHAnsi"/>
        </w:rPr>
        <w:t xml:space="preserve"> will be carried on in accordance with the respective regulations.</w:t>
      </w:r>
    </w:p>
    <w:p w14:paraId="0379A637" w14:textId="77777777" w:rsidR="00E823D4" w:rsidRPr="000C6E04" w:rsidRDefault="00E823D4" w:rsidP="0009297E">
      <w:pPr>
        <w:spacing w:after="0"/>
        <w:rPr>
          <w:rFonts w:cstheme="minorHAnsi"/>
        </w:rPr>
      </w:pPr>
    </w:p>
    <w:p w14:paraId="5923C218" w14:textId="3F9F898C" w:rsidR="0009297E" w:rsidRPr="00A91CA9" w:rsidRDefault="0009297E" w:rsidP="00A91CA9">
      <w:pPr>
        <w:pStyle w:val="ListParagraph"/>
        <w:numPr>
          <w:ilvl w:val="1"/>
          <w:numId w:val="28"/>
        </w:numPr>
        <w:spacing w:after="0"/>
        <w:rPr>
          <w:rFonts w:cstheme="minorHAnsi"/>
          <w:b/>
          <w:bCs/>
          <w:u w:val="single"/>
        </w:rPr>
      </w:pPr>
      <w:r w:rsidRPr="00A91CA9">
        <w:rPr>
          <w:rFonts w:cstheme="minorHAnsi"/>
          <w:b/>
          <w:bCs/>
          <w:u w:val="single"/>
        </w:rPr>
        <w:t>Making any Payment</w:t>
      </w:r>
    </w:p>
    <w:p w14:paraId="4BD9E66A" w14:textId="56511CCB" w:rsidR="0009297E" w:rsidRPr="00AE3288" w:rsidRDefault="00CA247C" w:rsidP="00AE3288">
      <w:pPr>
        <w:spacing w:after="0"/>
        <w:rPr>
          <w:rFonts w:cstheme="minorHAnsi"/>
        </w:rPr>
      </w:pPr>
      <w:r w:rsidRPr="00AE3288">
        <w:rPr>
          <w:rFonts w:cstheme="minorHAnsi"/>
        </w:rPr>
        <w:t xml:space="preserve">Clause </w:t>
      </w:r>
      <w:r w:rsidR="0009297E" w:rsidRPr="00AE3288">
        <w:rPr>
          <w:rFonts w:cstheme="minorHAnsi"/>
        </w:rPr>
        <w:t>(</w:t>
      </w:r>
      <w:r w:rsidRPr="00AE3288">
        <w:rPr>
          <w:rFonts w:cstheme="minorHAnsi"/>
        </w:rPr>
        <w:t>b</w:t>
      </w:r>
      <w:r w:rsidR="0009297E" w:rsidRPr="00AE3288">
        <w:rPr>
          <w:rFonts w:cstheme="minorHAnsi"/>
        </w:rPr>
        <w:t>)</w:t>
      </w:r>
      <w:r w:rsidR="00E0717E" w:rsidRPr="00AE3288">
        <w:rPr>
          <w:rFonts w:cstheme="minorHAnsi"/>
        </w:rPr>
        <w:t xml:space="preserve"> under section 3</w:t>
      </w:r>
      <w:r w:rsidR="0009297E" w:rsidRPr="00AE3288">
        <w:rPr>
          <w:rFonts w:cstheme="minorHAnsi"/>
        </w:rPr>
        <w:t xml:space="preserve"> states that no person shall make any payment to or for the credit of any PROI in any manner;</w:t>
      </w:r>
    </w:p>
    <w:p w14:paraId="37FE70B0" w14:textId="3735E641" w:rsidR="00E920EF" w:rsidRPr="000C6E04" w:rsidRDefault="0009297E" w:rsidP="0009297E">
      <w:pPr>
        <w:spacing w:after="0"/>
        <w:rPr>
          <w:rFonts w:cstheme="minorHAnsi"/>
        </w:rPr>
      </w:pPr>
      <w:r w:rsidRPr="0006321C">
        <w:rPr>
          <w:rFonts w:cstheme="minorHAnsi"/>
        </w:rPr>
        <w:t xml:space="preserve">Any person in India whether PRII or PROI cannot make any payment to PROI or to any other person </w:t>
      </w:r>
      <w:r w:rsidR="004F04F8" w:rsidRPr="0006321C">
        <w:rPr>
          <w:rFonts w:cstheme="minorHAnsi"/>
        </w:rPr>
        <w:t>(</w:t>
      </w:r>
      <w:r w:rsidRPr="0006321C">
        <w:rPr>
          <w:rFonts w:cstheme="minorHAnsi"/>
        </w:rPr>
        <w:t>PRII or a PROI</w:t>
      </w:r>
      <w:r w:rsidR="004F04F8" w:rsidRPr="0006321C">
        <w:rPr>
          <w:rFonts w:cstheme="minorHAnsi"/>
        </w:rPr>
        <w:t>)</w:t>
      </w:r>
      <w:r w:rsidRPr="0006321C">
        <w:rPr>
          <w:rFonts w:cstheme="minorHAnsi"/>
        </w:rPr>
        <w:t xml:space="preserve"> for the credit of a PROI</w:t>
      </w:r>
      <w:r w:rsidR="0016483D" w:rsidRPr="0006321C">
        <w:rPr>
          <w:rFonts w:cstheme="minorHAnsi"/>
        </w:rPr>
        <w:t xml:space="preserve"> in rupees or foreign currency</w:t>
      </w:r>
      <w:r w:rsidRPr="0006321C">
        <w:rPr>
          <w:rFonts w:cstheme="minorHAnsi"/>
        </w:rPr>
        <w:t>. As explained, Payer is a person in India hence it can be a PRII or PROI.</w:t>
      </w:r>
      <w:r w:rsidR="00616A4D" w:rsidRPr="000C6E04">
        <w:rPr>
          <w:rFonts w:cstheme="minorHAnsi"/>
        </w:rPr>
        <w:t xml:space="preserve">   </w:t>
      </w:r>
    </w:p>
    <w:p w14:paraId="6B95F9E3" w14:textId="77777777" w:rsidR="00F4221C" w:rsidRDefault="0009297E" w:rsidP="0009297E">
      <w:pPr>
        <w:spacing w:after="0"/>
        <w:rPr>
          <w:rFonts w:cstheme="minorHAnsi"/>
        </w:rPr>
      </w:pPr>
      <w:proofErr w:type="gramStart"/>
      <w:r w:rsidRPr="000C6E04">
        <w:rPr>
          <w:rFonts w:cstheme="minorHAnsi"/>
        </w:rPr>
        <w:t>Thus</w:t>
      </w:r>
      <w:proofErr w:type="gramEnd"/>
      <w:r w:rsidRPr="000C6E04">
        <w:rPr>
          <w:rFonts w:cstheme="minorHAnsi"/>
        </w:rPr>
        <w:t xml:space="preserve"> a PRII</w:t>
      </w:r>
      <w:r w:rsidR="0006321C">
        <w:rPr>
          <w:rFonts w:cstheme="minorHAnsi"/>
        </w:rPr>
        <w:t>/PROI</w:t>
      </w:r>
      <w:r w:rsidR="00E823D4">
        <w:rPr>
          <w:rFonts w:cstheme="minorHAnsi"/>
        </w:rPr>
        <w:t xml:space="preserve"> (in India, Indian bank A/c)</w:t>
      </w:r>
      <w:r w:rsidRPr="000C6E04">
        <w:rPr>
          <w:rFonts w:cstheme="minorHAnsi"/>
        </w:rPr>
        <w:t xml:space="preserve"> cannot make payment to PROI whose bank account could be in India or outside India.</w:t>
      </w:r>
      <w:r w:rsidR="002B4988">
        <w:rPr>
          <w:rFonts w:cstheme="minorHAnsi"/>
        </w:rPr>
        <w:t xml:space="preserve"> </w:t>
      </w:r>
    </w:p>
    <w:p w14:paraId="6C62FE25" w14:textId="77777777" w:rsidR="00F4221C" w:rsidRDefault="00F4221C" w:rsidP="0009297E">
      <w:pPr>
        <w:spacing w:after="0"/>
        <w:rPr>
          <w:rFonts w:cstheme="minorHAnsi"/>
        </w:rPr>
      </w:pPr>
    </w:p>
    <w:p w14:paraId="3EB7F11E" w14:textId="2B40256C" w:rsidR="0009297E" w:rsidRPr="000C6E04" w:rsidRDefault="0009297E" w:rsidP="0009297E">
      <w:pPr>
        <w:spacing w:after="0"/>
        <w:rPr>
          <w:rFonts w:cstheme="minorHAnsi"/>
        </w:rPr>
      </w:pPr>
      <w:r w:rsidRPr="000C6E04">
        <w:rPr>
          <w:rFonts w:cstheme="minorHAnsi"/>
        </w:rPr>
        <w:t>In case of a PRII, payment of US$ 2,50,000 is allowed under Liberalised Remittance Scheme (LRS)</w:t>
      </w:r>
      <w:r w:rsidR="00F4221C">
        <w:rPr>
          <w:rFonts w:cstheme="minorHAnsi"/>
        </w:rPr>
        <w:t xml:space="preserve"> to PROI to his  Indian Bank Account or  to foreign Bank Account located outside India </w:t>
      </w:r>
      <w:r w:rsidRPr="000C6E04">
        <w:rPr>
          <w:rFonts w:cstheme="minorHAnsi"/>
        </w:rPr>
        <w:t>,</w:t>
      </w:r>
      <w:r w:rsidR="00616A4D" w:rsidRPr="000C6E04">
        <w:rPr>
          <w:rFonts w:cstheme="minorHAnsi"/>
        </w:rPr>
        <w:t xml:space="preserve"> </w:t>
      </w:r>
      <w:r w:rsidRPr="000C6E04">
        <w:rPr>
          <w:rFonts w:cstheme="minorHAnsi"/>
        </w:rPr>
        <w:t xml:space="preserve">hence </w:t>
      </w:r>
      <w:r w:rsidR="00F4221C">
        <w:rPr>
          <w:rFonts w:cstheme="minorHAnsi"/>
        </w:rPr>
        <w:t xml:space="preserve">other </w:t>
      </w:r>
      <w:r w:rsidRPr="000C6E04">
        <w:rPr>
          <w:rFonts w:cstheme="minorHAnsi"/>
        </w:rPr>
        <w:t>payments will require</w:t>
      </w:r>
      <w:r w:rsidR="00D12096" w:rsidRPr="000C6E04">
        <w:rPr>
          <w:rFonts w:cstheme="minorHAnsi"/>
        </w:rPr>
        <w:t xml:space="preserve"> scrutiny</w:t>
      </w:r>
      <w:r w:rsidRPr="000C6E04">
        <w:rPr>
          <w:rFonts w:cstheme="minorHAnsi"/>
        </w:rPr>
        <w:t xml:space="preserve"> as to whether </w:t>
      </w:r>
      <w:r w:rsidR="00F4221C">
        <w:rPr>
          <w:rFonts w:cstheme="minorHAnsi"/>
        </w:rPr>
        <w:t xml:space="preserve">each of </w:t>
      </w:r>
      <w:r w:rsidRPr="000C6E04">
        <w:rPr>
          <w:rFonts w:cstheme="minorHAnsi"/>
        </w:rPr>
        <w:t xml:space="preserve"> payment is authorised as a current A/c transaction in addition to LRS or</w:t>
      </w:r>
      <w:r w:rsidR="00F4221C">
        <w:rPr>
          <w:rFonts w:cstheme="minorHAnsi"/>
        </w:rPr>
        <w:t xml:space="preserve"> it is a </w:t>
      </w:r>
      <w:r w:rsidRPr="000C6E04">
        <w:rPr>
          <w:rFonts w:cstheme="minorHAnsi"/>
        </w:rPr>
        <w:t xml:space="preserve"> permitted capital A/c transaction</w:t>
      </w:r>
      <w:r w:rsidR="00F4221C">
        <w:rPr>
          <w:rFonts w:cstheme="minorHAnsi"/>
        </w:rPr>
        <w:t xml:space="preserve"> of PRII</w:t>
      </w:r>
      <w:r w:rsidRPr="000C6E04">
        <w:rPr>
          <w:rFonts w:cstheme="minorHAnsi"/>
        </w:rPr>
        <w:t>.</w:t>
      </w:r>
      <w:r w:rsidR="00D12096" w:rsidRPr="000C6E04">
        <w:rPr>
          <w:rFonts w:cstheme="minorHAnsi"/>
        </w:rPr>
        <w:t xml:space="preserve"> </w:t>
      </w:r>
    </w:p>
    <w:p w14:paraId="0091EEBC" w14:textId="3C51414A" w:rsidR="002B4988" w:rsidRDefault="00E823D4" w:rsidP="0009297E">
      <w:pPr>
        <w:spacing w:after="0"/>
        <w:rPr>
          <w:rFonts w:cstheme="minorHAnsi"/>
          <w:b/>
          <w:bCs/>
        </w:rPr>
      </w:pPr>
      <w:r>
        <w:rPr>
          <w:rFonts w:cstheme="minorHAnsi"/>
        </w:rPr>
        <w:t xml:space="preserve">PROI may transfer Rupees from Indian bank A/c to another PROI being gift to </w:t>
      </w:r>
      <w:r w:rsidR="00F4221C">
        <w:rPr>
          <w:rFonts w:cstheme="minorHAnsi"/>
        </w:rPr>
        <w:t xml:space="preserve">transferee </w:t>
      </w:r>
      <w:r w:rsidR="0022342C">
        <w:rPr>
          <w:rFonts w:cstheme="minorHAnsi"/>
        </w:rPr>
        <w:t>o</w:t>
      </w:r>
      <w:r>
        <w:rPr>
          <w:rFonts w:cstheme="minorHAnsi"/>
        </w:rPr>
        <w:t xml:space="preserve">r some other transaction </w:t>
      </w:r>
      <w:r w:rsidR="00A91CA9">
        <w:rPr>
          <w:rFonts w:cstheme="minorHAnsi"/>
        </w:rPr>
        <w:t xml:space="preserve">as </w:t>
      </w:r>
      <w:r>
        <w:rPr>
          <w:rFonts w:cstheme="minorHAnsi"/>
        </w:rPr>
        <w:t xml:space="preserve">authorised </w:t>
      </w:r>
      <w:r w:rsidR="00A91CA9">
        <w:rPr>
          <w:rFonts w:cstheme="minorHAnsi"/>
        </w:rPr>
        <w:t>under Notification 5</w:t>
      </w:r>
      <w:r w:rsidR="00F4221C">
        <w:rPr>
          <w:rFonts w:cstheme="minorHAnsi"/>
        </w:rPr>
        <w:t xml:space="preserve"> as permitted debits</w:t>
      </w:r>
      <w:r w:rsidR="00A91CA9">
        <w:rPr>
          <w:rFonts w:cstheme="minorHAnsi"/>
        </w:rPr>
        <w:t>.</w:t>
      </w:r>
    </w:p>
    <w:p w14:paraId="7A0A0ED0" w14:textId="682A65D2" w:rsidR="0009297E" w:rsidRDefault="00F4221C" w:rsidP="0009297E">
      <w:pPr>
        <w:spacing w:after="0"/>
        <w:rPr>
          <w:rFonts w:cstheme="minorHAnsi"/>
        </w:rPr>
      </w:pPr>
      <w:r>
        <w:rPr>
          <w:rFonts w:cstheme="minorHAnsi"/>
        </w:rPr>
        <w:t>In an another case ,</w:t>
      </w:r>
      <w:r w:rsidR="00A91CA9">
        <w:rPr>
          <w:rFonts w:cstheme="minorHAnsi"/>
        </w:rPr>
        <w:t xml:space="preserve">if a PRII </w:t>
      </w:r>
      <w:r w:rsidR="00F43300">
        <w:rPr>
          <w:rFonts w:cstheme="minorHAnsi"/>
        </w:rPr>
        <w:t>purchases</w:t>
      </w:r>
      <w:r w:rsidR="00A91CA9">
        <w:rPr>
          <w:rFonts w:cstheme="minorHAnsi"/>
        </w:rPr>
        <w:t xml:space="preserve"> goods from PROI and request his friend who is PROI to make the payment</w:t>
      </w:r>
      <w:r w:rsidR="00F43300">
        <w:rPr>
          <w:rFonts w:cstheme="minorHAnsi"/>
        </w:rPr>
        <w:t xml:space="preserve"> from his bank account in India</w:t>
      </w:r>
      <w:r w:rsidR="00A91CA9">
        <w:rPr>
          <w:rFonts w:cstheme="minorHAnsi"/>
        </w:rPr>
        <w:t xml:space="preserve"> on his behalf</w:t>
      </w:r>
      <w:r w:rsidR="001A636F">
        <w:rPr>
          <w:rFonts w:cstheme="minorHAnsi"/>
        </w:rPr>
        <w:t xml:space="preserve"> then </w:t>
      </w:r>
      <w:r w:rsidR="00A91CA9">
        <w:rPr>
          <w:rFonts w:cstheme="minorHAnsi"/>
        </w:rPr>
        <w:t xml:space="preserve"> </w:t>
      </w:r>
      <w:r w:rsidR="001A636F">
        <w:rPr>
          <w:rFonts w:cstheme="minorHAnsi"/>
        </w:rPr>
        <w:t>s</w:t>
      </w:r>
      <w:r w:rsidR="00A91CA9">
        <w:rPr>
          <w:rFonts w:cstheme="minorHAnsi"/>
        </w:rPr>
        <w:t>uch a transaction is not permitted</w:t>
      </w:r>
      <w:r w:rsidR="00F43300">
        <w:rPr>
          <w:rFonts w:cstheme="minorHAnsi"/>
        </w:rPr>
        <w:t>, as payment is being made from an Indian bank A/c of a PROI to a PROI for goods purchased by the PRII which is not permitted as per FEMA provisions</w:t>
      </w:r>
      <w:r w:rsidR="001A636F">
        <w:rPr>
          <w:rFonts w:cstheme="minorHAnsi"/>
        </w:rPr>
        <w:t xml:space="preserve"> relating to import of goods in to India.</w:t>
      </w:r>
      <w:r w:rsidR="00F43300">
        <w:rPr>
          <w:rFonts w:cstheme="minorHAnsi"/>
        </w:rPr>
        <w:t>.</w:t>
      </w:r>
    </w:p>
    <w:p w14:paraId="77FEB689" w14:textId="77777777" w:rsidR="000F53EE" w:rsidRPr="009423E2" w:rsidRDefault="000F53EE" w:rsidP="0009297E">
      <w:pPr>
        <w:spacing w:after="0"/>
        <w:rPr>
          <w:rFonts w:cstheme="minorHAnsi"/>
        </w:rPr>
      </w:pPr>
    </w:p>
    <w:p w14:paraId="6EE74176" w14:textId="261ECF57" w:rsidR="0009297E" w:rsidRPr="00A91CA9" w:rsidRDefault="0009297E" w:rsidP="00A91CA9">
      <w:pPr>
        <w:pStyle w:val="ListParagraph"/>
        <w:numPr>
          <w:ilvl w:val="1"/>
          <w:numId w:val="28"/>
        </w:numPr>
        <w:spacing w:after="0"/>
        <w:rPr>
          <w:rFonts w:cstheme="minorHAnsi"/>
          <w:b/>
          <w:bCs/>
          <w:u w:val="single"/>
        </w:rPr>
      </w:pPr>
      <w:r w:rsidRPr="00A91CA9">
        <w:rPr>
          <w:rFonts w:cstheme="minorHAnsi"/>
          <w:b/>
          <w:bCs/>
          <w:u w:val="single"/>
        </w:rPr>
        <w:lastRenderedPageBreak/>
        <w:t>Receipt of Payment</w:t>
      </w:r>
      <w:r w:rsidR="00627DFB" w:rsidRPr="00A91CA9">
        <w:rPr>
          <w:rFonts w:cstheme="minorHAnsi"/>
          <w:b/>
          <w:bCs/>
          <w:u w:val="single"/>
        </w:rPr>
        <w:t xml:space="preserve"> </w:t>
      </w:r>
    </w:p>
    <w:p w14:paraId="38C74E78" w14:textId="753E0B84" w:rsidR="0009297E" w:rsidRPr="009D47F8" w:rsidRDefault="00CA247C" w:rsidP="0009297E">
      <w:pPr>
        <w:spacing w:after="0"/>
        <w:rPr>
          <w:rFonts w:cstheme="minorHAnsi"/>
          <w:i/>
        </w:rPr>
      </w:pPr>
      <w:r w:rsidRPr="009D47F8">
        <w:rPr>
          <w:rFonts w:cstheme="minorHAnsi"/>
        </w:rPr>
        <w:t xml:space="preserve">Clause </w:t>
      </w:r>
      <w:r w:rsidR="0009297E" w:rsidRPr="009D47F8">
        <w:rPr>
          <w:rFonts w:cstheme="minorHAnsi"/>
        </w:rPr>
        <w:t>(</w:t>
      </w:r>
      <w:r w:rsidRPr="009D47F8">
        <w:rPr>
          <w:rFonts w:cstheme="minorHAnsi"/>
        </w:rPr>
        <w:t>c</w:t>
      </w:r>
      <w:r w:rsidR="0009297E" w:rsidRPr="009D47F8">
        <w:rPr>
          <w:rFonts w:cstheme="minorHAnsi"/>
        </w:rPr>
        <w:t>)</w:t>
      </w:r>
      <w:r w:rsidR="00E0717E" w:rsidRPr="009D47F8">
        <w:rPr>
          <w:rFonts w:cstheme="minorHAnsi"/>
        </w:rPr>
        <w:t xml:space="preserve"> under section 3</w:t>
      </w:r>
      <w:r w:rsidR="0009297E" w:rsidRPr="009D47F8">
        <w:rPr>
          <w:rFonts w:cstheme="minorHAnsi"/>
        </w:rPr>
        <w:t xml:space="preserve"> states no person shall receive otherwise (than) through an AP, any payment by order or on behalf of any </w:t>
      </w:r>
      <w:r w:rsidR="00487B5C" w:rsidRPr="009D47F8">
        <w:rPr>
          <w:rFonts w:cstheme="minorHAnsi"/>
        </w:rPr>
        <w:t>PROI</w:t>
      </w:r>
      <w:r w:rsidR="0009297E" w:rsidRPr="009D47F8">
        <w:rPr>
          <w:rFonts w:cstheme="minorHAnsi"/>
        </w:rPr>
        <w:t xml:space="preserve"> in any manner;                                                                     </w:t>
      </w:r>
    </w:p>
    <w:p w14:paraId="2E88B86C" w14:textId="77777777" w:rsidR="00681F85" w:rsidRDefault="0009297E" w:rsidP="0009297E">
      <w:pPr>
        <w:pStyle w:val="ListParagraph"/>
        <w:spacing w:after="0"/>
        <w:ind w:left="0"/>
        <w:rPr>
          <w:rFonts w:cstheme="minorHAnsi"/>
          <w:iCs/>
        </w:rPr>
      </w:pPr>
      <w:proofErr w:type="gramStart"/>
      <w:r w:rsidRPr="00CE4C6B">
        <w:rPr>
          <w:rFonts w:cstheme="minorHAnsi"/>
          <w:iCs/>
        </w:rPr>
        <w:t>Thus</w:t>
      </w:r>
      <w:proofErr w:type="gramEnd"/>
      <w:r w:rsidRPr="00CE4C6B">
        <w:rPr>
          <w:rFonts w:cstheme="minorHAnsi"/>
          <w:iCs/>
        </w:rPr>
        <w:t xml:space="preserve"> any person in India, whether PRII or PROI is not authorised to receive any payment from PROI or from any other person on behalf of a PROI.</w:t>
      </w:r>
      <w:r w:rsidR="00616A4D" w:rsidRPr="00CE4C6B">
        <w:rPr>
          <w:rFonts w:cstheme="minorHAnsi"/>
          <w:iCs/>
        </w:rPr>
        <w:t xml:space="preserve"> </w:t>
      </w:r>
      <w:proofErr w:type="gramStart"/>
      <w:r w:rsidRPr="00CE4C6B">
        <w:rPr>
          <w:rFonts w:cstheme="minorHAnsi"/>
          <w:iCs/>
        </w:rPr>
        <w:t>Also</w:t>
      </w:r>
      <w:proofErr w:type="gramEnd"/>
      <w:r w:rsidRPr="00CE4C6B">
        <w:rPr>
          <w:rFonts w:cstheme="minorHAnsi"/>
          <w:iCs/>
        </w:rPr>
        <w:t xml:space="preserve"> the definition includes in any manner which can mean actual payment or constructive payment</w:t>
      </w:r>
      <w:r w:rsidR="0016483D" w:rsidRPr="00CE4C6B">
        <w:rPr>
          <w:rFonts w:cstheme="minorHAnsi"/>
          <w:iCs/>
        </w:rPr>
        <w:t>. The above provision also includes Rupee transactions between two residents representing payment by order or on behalf of any non-resident unless it is through an Authorized Dealer and represented by way of corresponding inward remittance from outside India;</w:t>
      </w:r>
    </w:p>
    <w:p w14:paraId="71B6AD60" w14:textId="39FF89A6" w:rsidR="0009297E" w:rsidRPr="009D47F8" w:rsidRDefault="00CE4C6B" w:rsidP="0009297E">
      <w:pPr>
        <w:pStyle w:val="ListParagraph"/>
        <w:spacing w:after="0"/>
        <w:ind w:left="0"/>
        <w:rPr>
          <w:rFonts w:cstheme="minorHAnsi"/>
          <w:iCs/>
        </w:rPr>
      </w:pPr>
      <w:r>
        <w:rPr>
          <w:rFonts w:cstheme="minorHAnsi"/>
          <w:iCs/>
        </w:rPr>
        <w:t>For example,</w:t>
      </w:r>
      <w:r w:rsidR="00512D1B">
        <w:rPr>
          <w:rFonts w:cstheme="minorHAnsi"/>
          <w:iCs/>
        </w:rPr>
        <w:t xml:space="preserve"> if </w:t>
      </w:r>
      <w:r>
        <w:rPr>
          <w:rFonts w:cstheme="minorHAnsi"/>
          <w:iCs/>
        </w:rPr>
        <w:t>PR</w:t>
      </w:r>
      <w:r w:rsidR="00512D1B">
        <w:rPr>
          <w:rFonts w:cstheme="minorHAnsi"/>
          <w:iCs/>
        </w:rPr>
        <w:t xml:space="preserve">II </w:t>
      </w:r>
      <w:r w:rsidR="00F43300">
        <w:rPr>
          <w:rFonts w:cstheme="minorHAnsi"/>
          <w:iCs/>
        </w:rPr>
        <w:t>sells</w:t>
      </w:r>
      <w:r w:rsidR="00512D1B">
        <w:rPr>
          <w:rFonts w:cstheme="minorHAnsi"/>
          <w:iCs/>
        </w:rPr>
        <w:t xml:space="preserve"> goods to </w:t>
      </w:r>
      <w:r>
        <w:rPr>
          <w:rFonts w:cstheme="minorHAnsi"/>
          <w:iCs/>
        </w:rPr>
        <w:t>PR</w:t>
      </w:r>
      <w:r w:rsidR="00512D1B">
        <w:rPr>
          <w:rFonts w:cstheme="minorHAnsi"/>
          <w:iCs/>
        </w:rPr>
        <w:t>O</w:t>
      </w:r>
      <w:r>
        <w:rPr>
          <w:rFonts w:cstheme="minorHAnsi"/>
          <w:iCs/>
        </w:rPr>
        <w:t>I</w:t>
      </w:r>
      <w:r w:rsidR="00512D1B">
        <w:rPr>
          <w:rFonts w:cstheme="minorHAnsi"/>
          <w:iCs/>
        </w:rPr>
        <w:t xml:space="preserve"> and the PROI </w:t>
      </w:r>
      <w:r w:rsidR="00A949C4">
        <w:rPr>
          <w:rFonts w:cstheme="minorHAnsi"/>
          <w:iCs/>
        </w:rPr>
        <w:t>tells his brother</w:t>
      </w:r>
      <w:r w:rsidR="00512D1B">
        <w:rPr>
          <w:rFonts w:cstheme="minorHAnsi"/>
          <w:iCs/>
        </w:rPr>
        <w:t xml:space="preserve"> who is a </w:t>
      </w:r>
      <w:r w:rsidR="00A949C4">
        <w:rPr>
          <w:rFonts w:cstheme="minorHAnsi"/>
          <w:iCs/>
        </w:rPr>
        <w:t>PRII</w:t>
      </w:r>
      <w:r w:rsidR="00512D1B">
        <w:rPr>
          <w:rFonts w:cstheme="minorHAnsi"/>
          <w:iCs/>
        </w:rPr>
        <w:t xml:space="preserve"> </w:t>
      </w:r>
      <w:r>
        <w:rPr>
          <w:rFonts w:cstheme="minorHAnsi"/>
          <w:iCs/>
        </w:rPr>
        <w:t xml:space="preserve">to make </w:t>
      </w:r>
      <w:r w:rsidR="00A949C4">
        <w:rPr>
          <w:rFonts w:cstheme="minorHAnsi"/>
          <w:iCs/>
        </w:rPr>
        <w:t>the</w:t>
      </w:r>
      <w:r>
        <w:rPr>
          <w:rFonts w:cstheme="minorHAnsi"/>
          <w:iCs/>
        </w:rPr>
        <w:t xml:space="preserve"> payment for the same.</w:t>
      </w:r>
      <w:r w:rsidR="00A949C4">
        <w:rPr>
          <w:rFonts w:cstheme="minorHAnsi"/>
          <w:iCs/>
        </w:rPr>
        <w:t xml:space="preserve"> Such a transaction is not permitted under FEMA.</w:t>
      </w:r>
      <w:r>
        <w:rPr>
          <w:rFonts w:cstheme="minorHAnsi"/>
          <w:iCs/>
        </w:rPr>
        <w:t xml:space="preserve"> </w:t>
      </w:r>
      <w:r w:rsidR="00A949C4">
        <w:rPr>
          <w:rFonts w:cstheme="minorHAnsi"/>
          <w:iCs/>
        </w:rPr>
        <w:t>Alt</w:t>
      </w:r>
      <w:r>
        <w:rPr>
          <w:rFonts w:cstheme="minorHAnsi"/>
          <w:iCs/>
        </w:rPr>
        <w:t>hough the payment would be from a PRII to another PRII in Indian rupees, the same will not be permitted because the payment is on behalf of a PROI</w:t>
      </w:r>
      <w:r w:rsidR="001A636F">
        <w:rPr>
          <w:rFonts w:cstheme="minorHAnsi"/>
          <w:iCs/>
        </w:rPr>
        <w:t xml:space="preserve"> and not in accordance</w:t>
      </w:r>
      <w:r w:rsidR="00C84932">
        <w:rPr>
          <w:rFonts w:cstheme="minorHAnsi"/>
          <w:iCs/>
        </w:rPr>
        <w:t xml:space="preserve"> with</w:t>
      </w:r>
      <w:r w:rsidR="001A636F">
        <w:rPr>
          <w:rFonts w:cstheme="minorHAnsi"/>
          <w:iCs/>
        </w:rPr>
        <w:t xml:space="preserve"> regulations relating to Export of goods.</w:t>
      </w:r>
    </w:p>
    <w:p w14:paraId="08263856" w14:textId="77777777" w:rsidR="0009297E" w:rsidRPr="00004429" w:rsidRDefault="0009297E" w:rsidP="0009297E">
      <w:pPr>
        <w:spacing w:after="0"/>
        <w:rPr>
          <w:rFonts w:ascii="Ink Free" w:hAnsi="Ink Free" w:cs="Arial"/>
          <w:b/>
          <w:bCs/>
          <w:sz w:val="20"/>
          <w:szCs w:val="20"/>
        </w:rPr>
      </w:pPr>
    </w:p>
    <w:p w14:paraId="3D4BE37B" w14:textId="481DB3A1" w:rsidR="0009297E" w:rsidRPr="00A91CA9" w:rsidRDefault="00AE3288" w:rsidP="00A91CA9">
      <w:pPr>
        <w:pStyle w:val="ListParagraph"/>
        <w:numPr>
          <w:ilvl w:val="1"/>
          <w:numId w:val="28"/>
        </w:numPr>
        <w:spacing w:after="0"/>
        <w:rPr>
          <w:rFonts w:cstheme="minorHAnsi"/>
          <w:b/>
          <w:bCs/>
          <w:u w:val="single"/>
        </w:rPr>
      </w:pPr>
      <w:r w:rsidRPr="00A91CA9">
        <w:rPr>
          <w:rFonts w:cstheme="minorHAnsi"/>
          <w:b/>
          <w:bCs/>
          <w:u w:val="single"/>
        </w:rPr>
        <w:t xml:space="preserve"> </w:t>
      </w:r>
      <w:r w:rsidR="0009297E" w:rsidRPr="00A91CA9">
        <w:rPr>
          <w:rFonts w:cstheme="minorHAnsi"/>
          <w:b/>
          <w:bCs/>
          <w:u w:val="single"/>
        </w:rPr>
        <w:t>Financial Transaction</w:t>
      </w:r>
    </w:p>
    <w:p w14:paraId="1BB6C7BF" w14:textId="662E17D7" w:rsidR="0009297E" w:rsidRPr="00AE3288" w:rsidRDefault="0009297E" w:rsidP="00AE3288">
      <w:pPr>
        <w:spacing w:after="0"/>
        <w:rPr>
          <w:rFonts w:cstheme="minorHAnsi"/>
        </w:rPr>
      </w:pPr>
      <w:r w:rsidRPr="000C6E04">
        <w:rPr>
          <w:rFonts w:cstheme="minorHAnsi"/>
        </w:rPr>
        <w:t>Clause (</w:t>
      </w:r>
      <w:r w:rsidR="00CA247C" w:rsidRPr="000C6E04">
        <w:rPr>
          <w:rFonts w:cstheme="minorHAnsi"/>
        </w:rPr>
        <w:t>d</w:t>
      </w:r>
      <w:r w:rsidRPr="000C6E04">
        <w:rPr>
          <w:rFonts w:cstheme="minorHAnsi"/>
        </w:rPr>
        <w:t>)</w:t>
      </w:r>
      <w:r w:rsidR="00E0717E" w:rsidRPr="000C6E04">
        <w:rPr>
          <w:rFonts w:cstheme="minorHAnsi"/>
        </w:rPr>
        <w:t xml:space="preserve"> of section 3</w:t>
      </w:r>
      <w:r w:rsidRPr="000C6E04">
        <w:rPr>
          <w:rFonts w:cstheme="minorHAnsi"/>
        </w:rPr>
        <w:t xml:space="preserve"> states that no person shall enter into any financial transaction in India as consideration for or in association with acquisition or creation or transfer of a right to acquire, any asset outside India by any </w:t>
      </w:r>
      <w:proofErr w:type="gramStart"/>
      <w:r w:rsidRPr="000C6E04">
        <w:rPr>
          <w:rFonts w:cstheme="minorHAnsi"/>
        </w:rPr>
        <w:t>person.</w:t>
      </w:r>
      <w:r w:rsidRPr="000C6E04">
        <w:rPr>
          <w:rFonts w:cstheme="minorHAnsi"/>
          <w:i/>
          <w:sz w:val="20"/>
          <w:szCs w:val="20"/>
        </w:rPr>
        <w:t>.</w:t>
      </w:r>
      <w:proofErr w:type="gramEnd"/>
    </w:p>
    <w:p w14:paraId="7205ABF6" w14:textId="77777777" w:rsidR="00C73C1A" w:rsidRPr="000C6E04" w:rsidRDefault="00A71023" w:rsidP="00181381">
      <w:pPr>
        <w:spacing w:after="0"/>
        <w:rPr>
          <w:rFonts w:cstheme="minorHAnsi"/>
        </w:rPr>
      </w:pPr>
      <w:r w:rsidRPr="000C6E04">
        <w:rPr>
          <w:rFonts w:cstheme="minorHAnsi"/>
        </w:rPr>
        <w:t xml:space="preserve">The above clause states that any financial transaction undertaken by </w:t>
      </w:r>
      <w:r w:rsidR="00DF713E" w:rsidRPr="000C6E04">
        <w:rPr>
          <w:rFonts w:cstheme="minorHAnsi"/>
        </w:rPr>
        <w:t>person in India</w:t>
      </w:r>
    </w:p>
    <w:p w14:paraId="4EA1E534" w14:textId="340E2450" w:rsidR="00AE3288" w:rsidRDefault="00A71023" w:rsidP="00AE3288">
      <w:pPr>
        <w:spacing w:after="0"/>
        <w:rPr>
          <w:rFonts w:cstheme="minorHAnsi"/>
        </w:rPr>
      </w:pPr>
      <w:r w:rsidRPr="000C6E04">
        <w:rPr>
          <w:rFonts w:cstheme="minorHAnsi"/>
        </w:rPr>
        <w:t xml:space="preserve"> cannot be settled through a consideration payable for any other transaction outside India either by the same person or any other person</w:t>
      </w:r>
      <w:r w:rsidR="00C27200">
        <w:rPr>
          <w:rFonts w:cstheme="minorHAnsi"/>
        </w:rPr>
        <w:t xml:space="preserve"> </w:t>
      </w:r>
      <w:r w:rsidR="00C27200" w:rsidRPr="009D47F8">
        <w:rPr>
          <w:rFonts w:cstheme="minorHAnsi"/>
        </w:rPr>
        <w:t xml:space="preserve">For </w:t>
      </w:r>
      <w:proofErr w:type="spellStart"/>
      <w:r w:rsidR="00C27200" w:rsidRPr="009D47F8">
        <w:rPr>
          <w:rFonts w:cstheme="minorHAnsi"/>
        </w:rPr>
        <w:t>Eg</w:t>
      </w:r>
      <w:proofErr w:type="spellEnd"/>
      <w:r w:rsidR="00C27200" w:rsidRPr="009D47F8">
        <w:rPr>
          <w:rFonts w:cstheme="minorHAnsi"/>
        </w:rPr>
        <w:t xml:space="preserve">: if </w:t>
      </w:r>
      <w:r w:rsidR="00627DFB" w:rsidRPr="009D47F8">
        <w:rPr>
          <w:rFonts w:cstheme="minorHAnsi"/>
        </w:rPr>
        <w:t xml:space="preserve">Mr Y (PROI) is traveling to India to meet his friend Mr X (PRII) and Mr Y requests Mr X to buy his flight tickets from London to India for him, </w:t>
      </w:r>
      <w:r w:rsidR="00681F85">
        <w:rPr>
          <w:rFonts w:cstheme="minorHAnsi"/>
        </w:rPr>
        <w:t>w</w:t>
      </w:r>
      <w:r w:rsidR="00627DFB" w:rsidRPr="009D47F8">
        <w:rPr>
          <w:rFonts w:cstheme="minorHAnsi"/>
        </w:rPr>
        <w:t xml:space="preserve">ho in turn would buy flight tickets of Mrs X(PRII) for her travel to London, due a month later. Such transaction is not permitted under </w:t>
      </w:r>
      <w:r w:rsidR="00636323">
        <w:rPr>
          <w:rFonts w:cstheme="minorHAnsi"/>
        </w:rPr>
        <w:t>FEMA</w:t>
      </w:r>
      <w:r w:rsidR="009D47F8">
        <w:rPr>
          <w:rFonts w:cstheme="minorHAnsi"/>
        </w:rPr>
        <w:t>.</w:t>
      </w:r>
    </w:p>
    <w:p w14:paraId="29493B88" w14:textId="592989DF" w:rsidR="009D47F8" w:rsidRPr="009D47F8" w:rsidRDefault="009D47F8" w:rsidP="00AE3288">
      <w:pPr>
        <w:spacing w:after="0"/>
        <w:rPr>
          <w:rFonts w:cstheme="minorHAnsi"/>
        </w:rPr>
      </w:pPr>
      <w:r>
        <w:rPr>
          <w:rFonts w:cstheme="minorHAnsi"/>
        </w:rPr>
        <w:t>An exception to the above clause would be p</w:t>
      </w:r>
      <w:r w:rsidRPr="009D47F8">
        <w:rPr>
          <w:rFonts w:cstheme="minorHAnsi"/>
        </w:rPr>
        <w:t>ayment made towards meeting expenses on account of boarding, lodging and services related thereto or travel to and from and within India of a person resident outside India (PROI) who is on a visit to India</w:t>
      </w:r>
      <w:r>
        <w:rPr>
          <w:rFonts w:cstheme="minorHAnsi"/>
        </w:rPr>
        <w:t xml:space="preserve"> as </w:t>
      </w:r>
      <w:r w:rsidR="001A636F">
        <w:rPr>
          <w:rFonts w:cstheme="minorHAnsi"/>
        </w:rPr>
        <w:t xml:space="preserve">provided </w:t>
      </w:r>
      <w:r>
        <w:rPr>
          <w:rFonts w:cstheme="minorHAnsi"/>
        </w:rPr>
        <w:t xml:space="preserve">in Notification 16 </w:t>
      </w:r>
      <w:r w:rsidR="001A636F">
        <w:rPr>
          <w:rFonts w:cstheme="minorHAnsi"/>
        </w:rPr>
        <w:t>in respect of hospitality services by PRII.</w:t>
      </w:r>
    </w:p>
    <w:p w14:paraId="1F821C61" w14:textId="77777777" w:rsidR="00AE3288" w:rsidRDefault="00AE3288" w:rsidP="00AE3288">
      <w:pPr>
        <w:spacing w:after="0"/>
        <w:rPr>
          <w:rFonts w:cstheme="minorHAnsi"/>
        </w:rPr>
      </w:pPr>
    </w:p>
    <w:p w14:paraId="742C47DE" w14:textId="05BDE16D" w:rsidR="00AE3288" w:rsidRPr="00A91CA9" w:rsidRDefault="00AE3288" w:rsidP="00A91CA9">
      <w:pPr>
        <w:pStyle w:val="ListParagraph"/>
        <w:numPr>
          <w:ilvl w:val="1"/>
          <w:numId w:val="28"/>
        </w:numPr>
        <w:spacing w:after="0"/>
        <w:rPr>
          <w:rFonts w:cstheme="minorHAnsi"/>
          <w:b/>
          <w:bCs/>
          <w:u w:val="single"/>
        </w:rPr>
      </w:pPr>
      <w:r w:rsidRPr="00A91CA9">
        <w:rPr>
          <w:rFonts w:cstheme="minorHAnsi"/>
          <w:b/>
          <w:bCs/>
          <w:u w:val="single"/>
        </w:rPr>
        <w:t>It may be noticed that:</w:t>
      </w:r>
    </w:p>
    <w:p w14:paraId="61CE10F9" w14:textId="77777777" w:rsidR="00AE3288" w:rsidRPr="000C6E04" w:rsidRDefault="00AE3288" w:rsidP="009A588D">
      <w:pPr>
        <w:pStyle w:val="ListParagraph"/>
        <w:numPr>
          <w:ilvl w:val="0"/>
          <w:numId w:val="16"/>
        </w:numPr>
        <w:spacing w:after="0"/>
        <w:ind w:left="284" w:hanging="142"/>
        <w:rPr>
          <w:rFonts w:cstheme="minorHAnsi"/>
        </w:rPr>
      </w:pPr>
      <w:r w:rsidRPr="000C6E04">
        <w:rPr>
          <w:rFonts w:cstheme="minorHAnsi"/>
        </w:rPr>
        <w:t>Item (</w:t>
      </w:r>
      <w:proofErr w:type="spellStart"/>
      <w:r w:rsidRPr="000C6E04">
        <w:rPr>
          <w:rFonts w:cstheme="minorHAnsi"/>
        </w:rPr>
        <w:t>i</w:t>
      </w:r>
      <w:proofErr w:type="spellEnd"/>
      <w:r w:rsidRPr="000C6E04">
        <w:rPr>
          <w:rFonts w:cstheme="minorHAnsi"/>
        </w:rPr>
        <w:t>) and (iii) above includes reference to authorised dealer whereas (ii) and (iv) does not have any such reference</w:t>
      </w:r>
    </w:p>
    <w:p w14:paraId="396E0E14" w14:textId="77777777" w:rsidR="00AE3288" w:rsidRPr="000C6E04" w:rsidRDefault="00AE3288" w:rsidP="009A588D">
      <w:pPr>
        <w:pStyle w:val="ListParagraph"/>
        <w:numPr>
          <w:ilvl w:val="0"/>
          <w:numId w:val="16"/>
        </w:numPr>
        <w:spacing w:after="0"/>
        <w:ind w:left="284" w:hanging="142"/>
        <w:rPr>
          <w:rFonts w:cstheme="minorHAnsi"/>
        </w:rPr>
      </w:pPr>
      <w:r w:rsidRPr="000C6E04">
        <w:rPr>
          <w:rFonts w:cstheme="minorHAnsi"/>
        </w:rPr>
        <w:t xml:space="preserve">Item (ii) and (iv) are dealing with payment or credit to PROI and financial transaction of PRII or PROI which has an effect of settling the transaction in India without consideration being paid or received in India </w:t>
      </w:r>
    </w:p>
    <w:p w14:paraId="4E1EE523" w14:textId="77777777" w:rsidR="00AE3288" w:rsidRPr="000C6E04" w:rsidRDefault="00AE3288" w:rsidP="00AE3288">
      <w:pPr>
        <w:rPr>
          <w:rFonts w:cstheme="minorHAnsi"/>
          <w:b/>
          <w:bCs/>
        </w:rPr>
      </w:pPr>
    </w:p>
    <w:p w14:paraId="23CCE4CA" w14:textId="34C2E02B" w:rsidR="00A71023" w:rsidRPr="000C6E04" w:rsidRDefault="00A71023" w:rsidP="00AE3288">
      <w:pPr>
        <w:pStyle w:val="ListParagraph"/>
        <w:spacing w:after="0"/>
        <w:ind w:left="142"/>
        <w:rPr>
          <w:rFonts w:cstheme="minorHAnsi"/>
        </w:rPr>
      </w:pPr>
    </w:p>
    <w:p w14:paraId="2988882F" w14:textId="3DADE37F" w:rsidR="00AE3288" w:rsidRPr="00A91CA9" w:rsidRDefault="00AE3288" w:rsidP="00A91CA9">
      <w:pPr>
        <w:pStyle w:val="ListParagraph"/>
        <w:numPr>
          <w:ilvl w:val="1"/>
          <w:numId w:val="28"/>
        </w:numPr>
        <w:spacing w:after="0"/>
        <w:rPr>
          <w:rFonts w:cstheme="minorHAnsi"/>
          <w:b/>
          <w:bCs/>
          <w:u w:val="single"/>
        </w:rPr>
      </w:pPr>
      <w:r w:rsidRPr="00A91CA9">
        <w:rPr>
          <w:rFonts w:cstheme="minorHAnsi"/>
        </w:rPr>
        <w:t xml:space="preserve">Clause </w:t>
      </w:r>
      <w:proofErr w:type="spellStart"/>
      <w:proofErr w:type="gramStart"/>
      <w:r w:rsidRPr="00A91CA9">
        <w:rPr>
          <w:rFonts w:cstheme="minorHAnsi"/>
        </w:rPr>
        <w:t>b,c</w:t>
      </w:r>
      <w:proofErr w:type="gramEnd"/>
      <w:r w:rsidRPr="00A91CA9">
        <w:rPr>
          <w:rFonts w:cstheme="minorHAnsi"/>
        </w:rPr>
        <w:t>,d</w:t>
      </w:r>
      <w:proofErr w:type="spellEnd"/>
      <w:r w:rsidRPr="00A91CA9">
        <w:rPr>
          <w:rFonts w:cstheme="minorHAnsi"/>
        </w:rPr>
        <w:t xml:space="preserve"> of section 3 do not apply to any transaction entered into in Indian rupees by or with:</w:t>
      </w:r>
    </w:p>
    <w:p w14:paraId="4B1113BA" w14:textId="77777777" w:rsidR="00E721C7" w:rsidRDefault="00AE3288" w:rsidP="00E721C7">
      <w:pPr>
        <w:pStyle w:val="ListParagraph"/>
        <w:numPr>
          <w:ilvl w:val="0"/>
          <w:numId w:val="31"/>
        </w:numPr>
        <w:spacing w:after="0"/>
        <w:ind w:left="284" w:hanging="142"/>
        <w:rPr>
          <w:rFonts w:cstheme="minorHAnsi"/>
        </w:rPr>
      </w:pPr>
      <w:r w:rsidRPr="00E721C7">
        <w:rPr>
          <w:rFonts w:cstheme="minorHAnsi"/>
        </w:rPr>
        <w:t>A person who is a citizen of India, Nepal or Bhutan resident in Nepal or Bhutan;</w:t>
      </w:r>
    </w:p>
    <w:p w14:paraId="1E7F6E99" w14:textId="77777777" w:rsidR="00E721C7" w:rsidRDefault="00AE3288" w:rsidP="00E721C7">
      <w:pPr>
        <w:pStyle w:val="ListParagraph"/>
        <w:numPr>
          <w:ilvl w:val="0"/>
          <w:numId w:val="31"/>
        </w:numPr>
        <w:spacing w:after="0"/>
        <w:ind w:left="284" w:hanging="142"/>
        <w:rPr>
          <w:rFonts w:cstheme="minorHAnsi"/>
        </w:rPr>
      </w:pPr>
      <w:r w:rsidRPr="00E721C7">
        <w:rPr>
          <w:rFonts w:cstheme="minorHAnsi"/>
        </w:rPr>
        <w:t xml:space="preserve">A branch situated in Nepal or Bhutan of any business carried on by a company or a corporation incorporated under any law in force in India, Nepal or Bhutan;  </w:t>
      </w:r>
    </w:p>
    <w:p w14:paraId="31BC7AFD" w14:textId="73D070AC" w:rsidR="00AE3288" w:rsidRPr="00E721C7" w:rsidRDefault="00AE3288" w:rsidP="00E721C7">
      <w:pPr>
        <w:pStyle w:val="ListParagraph"/>
        <w:numPr>
          <w:ilvl w:val="0"/>
          <w:numId w:val="31"/>
        </w:numPr>
        <w:spacing w:after="0"/>
        <w:ind w:left="284" w:hanging="142"/>
        <w:rPr>
          <w:rFonts w:cstheme="minorHAnsi"/>
        </w:rPr>
      </w:pPr>
      <w:r w:rsidRPr="00E721C7">
        <w:rPr>
          <w:rFonts w:cstheme="minorHAnsi"/>
        </w:rPr>
        <w:t xml:space="preserve">A branch situated in Nepal or Bhutan of any business carried on as a partnership firm or otherwise, by a citizen of India, Nepal or Bhutan.                          </w:t>
      </w:r>
      <w:r w:rsidR="00E721C7" w:rsidRPr="00E721C7">
        <w:rPr>
          <w:rFonts w:cstheme="minorHAnsi"/>
        </w:rPr>
        <w:t xml:space="preserve">      </w:t>
      </w:r>
      <w:r w:rsidRPr="00E721C7">
        <w:rPr>
          <w:rFonts w:cstheme="minorHAnsi"/>
        </w:rPr>
        <w:t xml:space="preserve">(Notification 17 of </w:t>
      </w:r>
      <w:r w:rsidR="00636323" w:rsidRPr="00E721C7">
        <w:rPr>
          <w:rFonts w:cstheme="minorHAnsi"/>
        </w:rPr>
        <w:t>FEMA</w:t>
      </w:r>
      <w:r w:rsidRPr="00E721C7">
        <w:rPr>
          <w:rFonts w:cstheme="minorHAnsi"/>
        </w:rPr>
        <w:t>)</w:t>
      </w:r>
    </w:p>
    <w:p w14:paraId="4FF50C0D" w14:textId="2E70267B" w:rsidR="00E0717E" w:rsidRPr="00D773CD" w:rsidRDefault="00D773CD" w:rsidP="00181381">
      <w:pPr>
        <w:rPr>
          <w:rFonts w:cstheme="minorHAnsi"/>
        </w:rPr>
      </w:pPr>
      <w:r>
        <w:rPr>
          <w:rFonts w:cstheme="minorHAnsi"/>
        </w:rPr>
        <w:t xml:space="preserve">The above exemption is obvious because Notification 6 </w:t>
      </w:r>
      <w:r w:rsidR="001A636F">
        <w:rPr>
          <w:rFonts w:cstheme="minorHAnsi"/>
        </w:rPr>
        <w:t xml:space="preserve">and 17 </w:t>
      </w:r>
      <w:r>
        <w:rPr>
          <w:rFonts w:cstheme="minorHAnsi"/>
        </w:rPr>
        <w:t>permits free movement of Indian Rupees, Nepali Rupees and Bhutanese Rupees across the border of these 3 countries</w:t>
      </w:r>
      <w:r w:rsidR="001A636F">
        <w:rPr>
          <w:rFonts w:cstheme="minorHAnsi"/>
        </w:rPr>
        <w:t xml:space="preserve"> including overseas investment to Nepal and Bhutan in Rupees. </w:t>
      </w:r>
    </w:p>
    <w:p w14:paraId="0205A92E" w14:textId="1B34E86A" w:rsidR="00181381" w:rsidRPr="002A7E0D" w:rsidRDefault="002A7E0D" w:rsidP="00181381">
      <w:pPr>
        <w:rPr>
          <w:rFonts w:cstheme="minorHAnsi"/>
          <w:b/>
          <w:bCs/>
          <w:u w:val="single"/>
        </w:rPr>
      </w:pPr>
      <w:r w:rsidRPr="002A7E0D">
        <w:rPr>
          <w:rFonts w:cstheme="minorHAnsi"/>
          <w:b/>
          <w:bCs/>
          <w:u w:val="single"/>
        </w:rPr>
        <w:t xml:space="preserve">2. </w:t>
      </w:r>
      <w:r w:rsidR="00181381" w:rsidRPr="002A7E0D">
        <w:rPr>
          <w:rFonts w:cstheme="minorHAnsi"/>
          <w:b/>
          <w:bCs/>
          <w:u w:val="single"/>
        </w:rPr>
        <w:t xml:space="preserve">There are 2 types of transactions under </w:t>
      </w:r>
      <w:r w:rsidR="00636323" w:rsidRPr="002A7E0D">
        <w:rPr>
          <w:rFonts w:cstheme="minorHAnsi"/>
          <w:b/>
          <w:bCs/>
          <w:u w:val="single"/>
        </w:rPr>
        <w:t>FEMA</w:t>
      </w:r>
      <w:r w:rsidR="00181381" w:rsidRPr="002A7E0D">
        <w:rPr>
          <w:rFonts w:cstheme="minorHAnsi"/>
          <w:b/>
          <w:bCs/>
          <w:u w:val="single"/>
        </w:rPr>
        <w:t>:</w:t>
      </w:r>
    </w:p>
    <w:p w14:paraId="2E37F2EC" w14:textId="77777777" w:rsidR="00181381" w:rsidRPr="000C6E04" w:rsidRDefault="00181381" w:rsidP="009A588D">
      <w:pPr>
        <w:pStyle w:val="ListParagraph"/>
        <w:numPr>
          <w:ilvl w:val="0"/>
          <w:numId w:val="1"/>
        </w:numPr>
        <w:rPr>
          <w:rFonts w:cstheme="minorHAnsi"/>
        </w:rPr>
      </w:pPr>
      <w:r w:rsidRPr="000C6E04">
        <w:rPr>
          <w:rFonts w:cstheme="minorHAnsi"/>
        </w:rPr>
        <w:lastRenderedPageBreak/>
        <w:t>Capital Account Transactions</w:t>
      </w:r>
    </w:p>
    <w:p w14:paraId="2BB11344" w14:textId="77777777" w:rsidR="00BF2230" w:rsidRDefault="00181381" w:rsidP="00BF2230">
      <w:pPr>
        <w:pStyle w:val="ListParagraph"/>
        <w:numPr>
          <w:ilvl w:val="0"/>
          <w:numId w:val="1"/>
        </w:numPr>
        <w:rPr>
          <w:rFonts w:cstheme="minorHAnsi"/>
        </w:rPr>
      </w:pPr>
      <w:r w:rsidRPr="000C6E04">
        <w:rPr>
          <w:rFonts w:cstheme="minorHAnsi"/>
        </w:rPr>
        <w:t>Current Account Transactions</w:t>
      </w:r>
      <w:r w:rsidR="001A636F">
        <w:rPr>
          <w:rFonts w:cstheme="minorHAnsi"/>
        </w:rPr>
        <w:t xml:space="preserve">  </w:t>
      </w:r>
    </w:p>
    <w:p w14:paraId="330305EB" w14:textId="4B10CB03" w:rsidR="00626D5B" w:rsidRPr="00C84932" w:rsidRDefault="00626D5B" w:rsidP="00C84932">
      <w:pPr>
        <w:pStyle w:val="ListParagraph"/>
        <w:ind w:left="0"/>
        <w:rPr>
          <w:rFonts w:cstheme="minorHAnsi"/>
        </w:rPr>
      </w:pPr>
      <w:r w:rsidRPr="00C84932">
        <w:rPr>
          <w:rFonts w:cstheme="minorHAnsi"/>
        </w:rPr>
        <w:t>Foreign Exc</w:t>
      </w:r>
      <w:r w:rsidR="00BF2230">
        <w:rPr>
          <w:rFonts w:cstheme="minorHAnsi"/>
        </w:rPr>
        <w:t>h</w:t>
      </w:r>
      <w:r w:rsidRPr="00C84932">
        <w:rPr>
          <w:rFonts w:cstheme="minorHAnsi"/>
        </w:rPr>
        <w:t>ange can be drawn for Current or Capital Account Transaction</w:t>
      </w:r>
    </w:p>
    <w:p w14:paraId="48D8338B" w14:textId="6E02D1C1" w:rsidR="00181381" w:rsidRPr="002A7E0D" w:rsidRDefault="002A7E0D" w:rsidP="00181381">
      <w:pPr>
        <w:rPr>
          <w:rFonts w:cstheme="minorHAnsi"/>
          <w:b/>
          <w:bCs/>
          <w:u w:val="single"/>
        </w:rPr>
      </w:pPr>
      <w:r w:rsidRPr="002A7E0D">
        <w:rPr>
          <w:rFonts w:cstheme="minorHAnsi"/>
          <w:b/>
          <w:bCs/>
          <w:u w:val="single"/>
        </w:rPr>
        <w:t xml:space="preserve">2.1. </w:t>
      </w:r>
      <w:r w:rsidR="00181381" w:rsidRPr="002A7E0D">
        <w:rPr>
          <w:rFonts w:cstheme="minorHAnsi"/>
          <w:b/>
          <w:bCs/>
          <w:u w:val="single"/>
        </w:rPr>
        <w:t>Capital Account Transaction</w:t>
      </w:r>
    </w:p>
    <w:p w14:paraId="3502BCE2" w14:textId="26AC71ED" w:rsidR="007500A7" w:rsidRPr="000C6E04" w:rsidRDefault="00181381" w:rsidP="007500A7">
      <w:pPr>
        <w:spacing w:after="0"/>
        <w:rPr>
          <w:rFonts w:cstheme="minorHAnsi"/>
        </w:rPr>
      </w:pPr>
      <w:r w:rsidRPr="000C6E04">
        <w:rPr>
          <w:rFonts w:cstheme="minorHAnsi"/>
        </w:rPr>
        <w:t>Capital Account transaction means a transaction which alters the assets or liabilities, including contingent liabilities, outside India of persons resident in India or assets or liabilities in India of persons resident outside India, and includes transactions referred to in sub- section (3) of section 6;</w:t>
      </w:r>
      <w:r w:rsidR="007500A7" w:rsidRPr="000C6E04">
        <w:rPr>
          <w:rFonts w:cstheme="minorHAnsi"/>
        </w:rPr>
        <w:t xml:space="preserve"> Sec 2 (e) </w:t>
      </w:r>
      <w:r w:rsidR="00D218EE" w:rsidRPr="000C6E04">
        <w:rPr>
          <w:rFonts w:cstheme="minorHAnsi"/>
        </w:rPr>
        <w:t xml:space="preserve">of </w:t>
      </w:r>
      <w:r w:rsidR="00636323">
        <w:rPr>
          <w:rFonts w:cstheme="minorHAnsi"/>
        </w:rPr>
        <w:t>FEMA</w:t>
      </w:r>
    </w:p>
    <w:p w14:paraId="69B7ACAC" w14:textId="34531F2B" w:rsidR="00616A4D" w:rsidRPr="000C6E04" w:rsidRDefault="00616A4D" w:rsidP="007500A7">
      <w:pPr>
        <w:spacing w:after="0"/>
        <w:rPr>
          <w:rFonts w:cstheme="minorHAnsi"/>
        </w:rPr>
      </w:pPr>
      <w:r w:rsidRPr="000C6E04">
        <w:rPr>
          <w:rFonts w:cstheme="minorHAnsi"/>
        </w:rPr>
        <w:t>It may be noted that contingent liabilities in India of PROI is not considered as capital account transaction</w:t>
      </w:r>
    </w:p>
    <w:p w14:paraId="28EA2A94" w14:textId="77777777" w:rsidR="00616A4D" w:rsidRPr="000C6E04" w:rsidRDefault="00616A4D" w:rsidP="007500A7">
      <w:pPr>
        <w:spacing w:after="0"/>
        <w:rPr>
          <w:rFonts w:cstheme="minorHAnsi"/>
        </w:rPr>
      </w:pPr>
    </w:p>
    <w:p w14:paraId="4FCA21AE" w14:textId="46684349" w:rsidR="00181381" w:rsidRPr="000C6E04" w:rsidRDefault="00181381" w:rsidP="007500A7">
      <w:pPr>
        <w:spacing w:after="0"/>
        <w:rPr>
          <w:rFonts w:cstheme="minorHAnsi"/>
        </w:rPr>
      </w:pPr>
      <w:r w:rsidRPr="000C6E04">
        <w:rPr>
          <w:rFonts w:cstheme="minorHAnsi"/>
        </w:rPr>
        <w:t>Section 6(3) contains ten sub clauses covering a wide range of transactions. For each of such categories RBI has issued separate notifications.</w:t>
      </w:r>
    </w:p>
    <w:p w14:paraId="5D708C19" w14:textId="77777777" w:rsidR="007500A7" w:rsidRPr="000C6E04" w:rsidRDefault="007500A7" w:rsidP="007500A7">
      <w:pPr>
        <w:spacing w:after="0"/>
        <w:rPr>
          <w:rFonts w:cstheme="minorHAnsi"/>
        </w:rPr>
      </w:pPr>
    </w:p>
    <w:tbl>
      <w:tblPr>
        <w:tblStyle w:val="TableGrid"/>
        <w:tblW w:w="9634" w:type="dxa"/>
        <w:tblLook w:val="04A0" w:firstRow="1" w:lastRow="0" w:firstColumn="1" w:lastColumn="0" w:noHBand="0" w:noVBand="1"/>
      </w:tblPr>
      <w:tblGrid>
        <w:gridCol w:w="539"/>
        <w:gridCol w:w="7776"/>
        <w:gridCol w:w="1319"/>
      </w:tblGrid>
      <w:tr w:rsidR="00445BAA" w:rsidRPr="000C6E04" w14:paraId="45E60D56" w14:textId="77777777" w:rsidTr="00181A7C">
        <w:tc>
          <w:tcPr>
            <w:tcW w:w="539" w:type="dxa"/>
          </w:tcPr>
          <w:p w14:paraId="5AF0BB96" w14:textId="77777777" w:rsidR="00181381" w:rsidRPr="000C6E04" w:rsidRDefault="00181381" w:rsidP="00181A7C">
            <w:pPr>
              <w:jc w:val="center"/>
              <w:rPr>
                <w:rFonts w:cstheme="minorHAnsi"/>
                <w:bCs/>
              </w:rPr>
            </w:pPr>
            <w:r w:rsidRPr="000C6E04">
              <w:rPr>
                <w:rFonts w:cstheme="minorHAnsi"/>
                <w:bCs/>
              </w:rPr>
              <w:t>No.</w:t>
            </w:r>
          </w:p>
        </w:tc>
        <w:tc>
          <w:tcPr>
            <w:tcW w:w="7811" w:type="dxa"/>
          </w:tcPr>
          <w:p w14:paraId="60594A5F" w14:textId="77777777" w:rsidR="00181381" w:rsidRPr="000C6E04" w:rsidRDefault="00181381" w:rsidP="00181A7C">
            <w:pPr>
              <w:jc w:val="center"/>
              <w:rPr>
                <w:rFonts w:cstheme="minorHAnsi"/>
                <w:bCs/>
              </w:rPr>
            </w:pPr>
            <w:r w:rsidRPr="000C6E04">
              <w:rPr>
                <w:rFonts w:cstheme="minorHAnsi"/>
                <w:bCs/>
              </w:rPr>
              <w:t>Transactions specified under Sec 6(3)</w:t>
            </w:r>
          </w:p>
        </w:tc>
        <w:tc>
          <w:tcPr>
            <w:tcW w:w="1284" w:type="dxa"/>
          </w:tcPr>
          <w:p w14:paraId="5C871965" w14:textId="77777777" w:rsidR="00181381" w:rsidRPr="000C6E04" w:rsidRDefault="00181381" w:rsidP="00181A7C">
            <w:pPr>
              <w:jc w:val="center"/>
              <w:rPr>
                <w:rFonts w:cstheme="minorHAnsi"/>
                <w:bCs/>
              </w:rPr>
            </w:pPr>
            <w:r w:rsidRPr="000C6E04">
              <w:rPr>
                <w:rFonts w:cstheme="minorHAnsi"/>
                <w:bCs/>
              </w:rPr>
              <w:t>Notf.No</w:t>
            </w:r>
          </w:p>
        </w:tc>
      </w:tr>
      <w:tr w:rsidR="00445BAA" w:rsidRPr="000C6E04" w14:paraId="04073A12" w14:textId="77777777" w:rsidTr="00181A7C">
        <w:tc>
          <w:tcPr>
            <w:tcW w:w="539" w:type="dxa"/>
          </w:tcPr>
          <w:p w14:paraId="259A6753" w14:textId="77777777" w:rsidR="00181381" w:rsidRPr="000C6E04" w:rsidRDefault="00181381" w:rsidP="00181A7C">
            <w:pPr>
              <w:rPr>
                <w:rFonts w:cstheme="minorHAnsi"/>
                <w:bCs/>
              </w:rPr>
            </w:pPr>
            <w:r w:rsidRPr="000C6E04">
              <w:rPr>
                <w:rFonts w:cstheme="minorHAnsi"/>
                <w:bCs/>
              </w:rPr>
              <w:t>1</w:t>
            </w:r>
          </w:p>
        </w:tc>
        <w:tc>
          <w:tcPr>
            <w:tcW w:w="7811" w:type="dxa"/>
          </w:tcPr>
          <w:p w14:paraId="2F7A8EC7" w14:textId="77777777" w:rsidR="00181381" w:rsidRPr="000C6E04" w:rsidRDefault="00181381" w:rsidP="00181A7C">
            <w:pPr>
              <w:rPr>
                <w:rFonts w:cstheme="minorHAnsi"/>
                <w:bCs/>
              </w:rPr>
            </w:pPr>
            <w:r w:rsidRPr="000C6E04">
              <w:rPr>
                <w:rFonts w:cstheme="minorHAnsi"/>
                <w:bCs/>
              </w:rPr>
              <w:t>Transfer/Issue of Foreign Security by a PRII</w:t>
            </w:r>
          </w:p>
        </w:tc>
        <w:tc>
          <w:tcPr>
            <w:tcW w:w="1284" w:type="dxa"/>
          </w:tcPr>
          <w:p w14:paraId="0BC447E8" w14:textId="77777777" w:rsidR="00181381" w:rsidRPr="000C6E04" w:rsidRDefault="00181381" w:rsidP="00181A7C">
            <w:pPr>
              <w:rPr>
                <w:rFonts w:cstheme="minorHAnsi"/>
                <w:bCs/>
              </w:rPr>
            </w:pPr>
            <w:r w:rsidRPr="000C6E04">
              <w:rPr>
                <w:rFonts w:cstheme="minorHAnsi"/>
                <w:bCs/>
              </w:rPr>
              <w:t>Notf.No.120</w:t>
            </w:r>
          </w:p>
        </w:tc>
      </w:tr>
      <w:tr w:rsidR="00445BAA" w:rsidRPr="000C6E04" w14:paraId="3E7C4647" w14:textId="77777777" w:rsidTr="00181A7C">
        <w:tc>
          <w:tcPr>
            <w:tcW w:w="539" w:type="dxa"/>
          </w:tcPr>
          <w:p w14:paraId="244B6D27" w14:textId="77777777" w:rsidR="00181381" w:rsidRPr="000C6E04" w:rsidRDefault="00181381" w:rsidP="00181A7C">
            <w:pPr>
              <w:rPr>
                <w:rFonts w:cstheme="minorHAnsi"/>
                <w:bCs/>
              </w:rPr>
            </w:pPr>
            <w:r w:rsidRPr="000C6E04">
              <w:rPr>
                <w:rFonts w:cstheme="minorHAnsi"/>
                <w:bCs/>
              </w:rPr>
              <w:t>2</w:t>
            </w:r>
          </w:p>
        </w:tc>
        <w:tc>
          <w:tcPr>
            <w:tcW w:w="7811" w:type="dxa"/>
          </w:tcPr>
          <w:p w14:paraId="7CA735E0" w14:textId="77777777" w:rsidR="00181381" w:rsidRPr="000C6E04" w:rsidRDefault="00181381" w:rsidP="00181A7C">
            <w:pPr>
              <w:rPr>
                <w:rFonts w:cstheme="minorHAnsi"/>
                <w:bCs/>
              </w:rPr>
            </w:pPr>
            <w:r w:rsidRPr="000C6E04">
              <w:rPr>
                <w:rFonts w:cstheme="minorHAnsi"/>
                <w:bCs/>
              </w:rPr>
              <w:t>Transfer/Issue of Foreign Security by a PROI</w:t>
            </w:r>
          </w:p>
        </w:tc>
        <w:tc>
          <w:tcPr>
            <w:tcW w:w="1284" w:type="dxa"/>
          </w:tcPr>
          <w:p w14:paraId="35CAC1DF" w14:textId="77777777" w:rsidR="00181381" w:rsidRPr="000C6E04" w:rsidRDefault="00181381" w:rsidP="00181A7C">
            <w:pPr>
              <w:rPr>
                <w:rFonts w:cstheme="minorHAnsi"/>
                <w:bCs/>
              </w:rPr>
            </w:pPr>
            <w:r w:rsidRPr="000C6E04">
              <w:rPr>
                <w:rFonts w:cstheme="minorHAnsi"/>
                <w:bCs/>
              </w:rPr>
              <w:t>Notf.No.20</w:t>
            </w:r>
          </w:p>
        </w:tc>
      </w:tr>
      <w:tr w:rsidR="00445BAA" w:rsidRPr="000C6E04" w14:paraId="40494FE2" w14:textId="77777777" w:rsidTr="00181A7C">
        <w:tc>
          <w:tcPr>
            <w:tcW w:w="539" w:type="dxa"/>
          </w:tcPr>
          <w:p w14:paraId="40A0E976" w14:textId="77777777" w:rsidR="00181381" w:rsidRPr="000C6E04" w:rsidRDefault="00181381" w:rsidP="00181A7C">
            <w:pPr>
              <w:rPr>
                <w:rFonts w:cstheme="minorHAnsi"/>
                <w:bCs/>
              </w:rPr>
            </w:pPr>
            <w:r w:rsidRPr="000C6E04">
              <w:rPr>
                <w:rFonts w:cstheme="minorHAnsi"/>
                <w:bCs/>
              </w:rPr>
              <w:t>3</w:t>
            </w:r>
          </w:p>
        </w:tc>
        <w:tc>
          <w:tcPr>
            <w:tcW w:w="7811" w:type="dxa"/>
          </w:tcPr>
          <w:p w14:paraId="78291B45" w14:textId="77777777" w:rsidR="00181381" w:rsidRPr="000C6E04" w:rsidRDefault="00181381" w:rsidP="00181A7C">
            <w:pPr>
              <w:rPr>
                <w:rFonts w:cstheme="minorHAnsi"/>
                <w:bCs/>
              </w:rPr>
            </w:pPr>
            <w:r w:rsidRPr="000C6E04">
              <w:rPr>
                <w:rFonts w:cstheme="minorHAnsi"/>
                <w:bCs/>
              </w:rPr>
              <w:t>Transfer/Issue of Security/Foreign security by branch, office or agency in India by PROI</w:t>
            </w:r>
          </w:p>
        </w:tc>
        <w:tc>
          <w:tcPr>
            <w:tcW w:w="1284" w:type="dxa"/>
          </w:tcPr>
          <w:p w14:paraId="5C082A3D" w14:textId="77777777" w:rsidR="00181381" w:rsidRPr="000C6E04" w:rsidRDefault="00181381" w:rsidP="00181A7C">
            <w:pPr>
              <w:rPr>
                <w:rFonts w:cstheme="minorHAnsi"/>
                <w:bCs/>
              </w:rPr>
            </w:pPr>
            <w:r w:rsidRPr="000C6E04">
              <w:rPr>
                <w:rFonts w:cstheme="minorHAnsi"/>
                <w:bCs/>
              </w:rPr>
              <w:t>Notf.No.2</w:t>
            </w:r>
          </w:p>
        </w:tc>
      </w:tr>
      <w:tr w:rsidR="00445BAA" w:rsidRPr="000C6E04" w14:paraId="1213E8EE" w14:textId="77777777" w:rsidTr="00181A7C">
        <w:tc>
          <w:tcPr>
            <w:tcW w:w="539" w:type="dxa"/>
          </w:tcPr>
          <w:p w14:paraId="578A7641" w14:textId="77777777" w:rsidR="00181381" w:rsidRPr="000C6E04" w:rsidRDefault="00181381" w:rsidP="00181A7C">
            <w:pPr>
              <w:rPr>
                <w:rFonts w:cstheme="minorHAnsi"/>
                <w:bCs/>
              </w:rPr>
            </w:pPr>
            <w:r w:rsidRPr="000C6E04">
              <w:rPr>
                <w:rFonts w:cstheme="minorHAnsi"/>
                <w:bCs/>
              </w:rPr>
              <w:t>4</w:t>
            </w:r>
          </w:p>
        </w:tc>
        <w:tc>
          <w:tcPr>
            <w:tcW w:w="7811" w:type="dxa"/>
          </w:tcPr>
          <w:p w14:paraId="75E77DB1" w14:textId="77777777" w:rsidR="00181381" w:rsidRPr="000C6E04" w:rsidRDefault="00181381" w:rsidP="00181A7C">
            <w:pPr>
              <w:rPr>
                <w:rFonts w:cstheme="minorHAnsi"/>
                <w:bCs/>
              </w:rPr>
            </w:pPr>
            <w:r w:rsidRPr="000C6E04">
              <w:rPr>
                <w:rFonts w:cstheme="minorHAnsi"/>
                <w:bCs/>
              </w:rPr>
              <w:t>Borrowing/Lending in Foreign currency in whatever form or by whatever name called</w:t>
            </w:r>
          </w:p>
        </w:tc>
        <w:tc>
          <w:tcPr>
            <w:tcW w:w="1284" w:type="dxa"/>
          </w:tcPr>
          <w:p w14:paraId="4CCDE696" w14:textId="77777777" w:rsidR="00181381" w:rsidRPr="000C6E04" w:rsidRDefault="00181381" w:rsidP="00181A7C">
            <w:pPr>
              <w:rPr>
                <w:rFonts w:cstheme="minorHAnsi"/>
                <w:bCs/>
              </w:rPr>
            </w:pPr>
            <w:r w:rsidRPr="000C6E04">
              <w:rPr>
                <w:rFonts w:cstheme="minorHAnsi"/>
                <w:bCs/>
              </w:rPr>
              <w:t>Notf.No.3</w:t>
            </w:r>
          </w:p>
        </w:tc>
      </w:tr>
      <w:tr w:rsidR="00445BAA" w:rsidRPr="000C6E04" w14:paraId="170A5191" w14:textId="77777777" w:rsidTr="00181A7C">
        <w:tc>
          <w:tcPr>
            <w:tcW w:w="539" w:type="dxa"/>
          </w:tcPr>
          <w:p w14:paraId="20DB9D2C" w14:textId="77777777" w:rsidR="00181381" w:rsidRPr="000C6E04" w:rsidRDefault="00181381" w:rsidP="00181A7C">
            <w:pPr>
              <w:rPr>
                <w:rFonts w:cstheme="minorHAnsi"/>
                <w:bCs/>
              </w:rPr>
            </w:pPr>
            <w:r w:rsidRPr="000C6E04">
              <w:rPr>
                <w:rFonts w:cstheme="minorHAnsi"/>
                <w:bCs/>
              </w:rPr>
              <w:t>5</w:t>
            </w:r>
          </w:p>
        </w:tc>
        <w:tc>
          <w:tcPr>
            <w:tcW w:w="7811" w:type="dxa"/>
          </w:tcPr>
          <w:p w14:paraId="242968FE" w14:textId="77777777" w:rsidR="00181381" w:rsidRPr="000C6E04" w:rsidRDefault="00181381" w:rsidP="00181A7C">
            <w:pPr>
              <w:rPr>
                <w:rFonts w:cstheme="minorHAnsi"/>
                <w:bCs/>
              </w:rPr>
            </w:pPr>
            <w:r w:rsidRPr="000C6E04">
              <w:rPr>
                <w:rFonts w:cstheme="minorHAnsi"/>
                <w:bCs/>
              </w:rPr>
              <w:t>Borrowing/Lending in Rupees in whatever form or by whatever name called between a PRII and a PROI</w:t>
            </w:r>
          </w:p>
        </w:tc>
        <w:tc>
          <w:tcPr>
            <w:tcW w:w="1284" w:type="dxa"/>
          </w:tcPr>
          <w:p w14:paraId="63ADA11A" w14:textId="77777777" w:rsidR="00181381" w:rsidRPr="000C6E04" w:rsidRDefault="00181381" w:rsidP="00181A7C">
            <w:pPr>
              <w:rPr>
                <w:rFonts w:cstheme="minorHAnsi"/>
                <w:bCs/>
              </w:rPr>
            </w:pPr>
            <w:r w:rsidRPr="000C6E04">
              <w:rPr>
                <w:rFonts w:cstheme="minorHAnsi"/>
                <w:bCs/>
              </w:rPr>
              <w:t>Notf.No.4</w:t>
            </w:r>
          </w:p>
        </w:tc>
      </w:tr>
      <w:tr w:rsidR="00445BAA" w:rsidRPr="000C6E04" w14:paraId="6DFFE917" w14:textId="77777777" w:rsidTr="00181A7C">
        <w:tc>
          <w:tcPr>
            <w:tcW w:w="539" w:type="dxa"/>
          </w:tcPr>
          <w:p w14:paraId="01E7E978" w14:textId="77777777" w:rsidR="00181381" w:rsidRPr="000C6E04" w:rsidRDefault="00181381" w:rsidP="00181A7C">
            <w:pPr>
              <w:rPr>
                <w:rFonts w:cstheme="minorHAnsi"/>
                <w:bCs/>
              </w:rPr>
            </w:pPr>
            <w:r w:rsidRPr="000C6E04">
              <w:rPr>
                <w:rFonts w:cstheme="minorHAnsi"/>
                <w:bCs/>
              </w:rPr>
              <w:t>6</w:t>
            </w:r>
          </w:p>
        </w:tc>
        <w:tc>
          <w:tcPr>
            <w:tcW w:w="7811" w:type="dxa"/>
          </w:tcPr>
          <w:p w14:paraId="38F44024" w14:textId="77777777" w:rsidR="00181381" w:rsidRPr="000C6E04" w:rsidRDefault="00181381" w:rsidP="00181A7C">
            <w:pPr>
              <w:rPr>
                <w:rFonts w:cstheme="minorHAnsi"/>
                <w:bCs/>
              </w:rPr>
            </w:pPr>
            <w:r w:rsidRPr="000C6E04">
              <w:rPr>
                <w:rFonts w:cstheme="minorHAnsi"/>
                <w:bCs/>
              </w:rPr>
              <w:t>Deposits between PRII and PROI</w:t>
            </w:r>
          </w:p>
        </w:tc>
        <w:tc>
          <w:tcPr>
            <w:tcW w:w="1284" w:type="dxa"/>
          </w:tcPr>
          <w:p w14:paraId="0D4D6A9E" w14:textId="77777777" w:rsidR="00181381" w:rsidRPr="000C6E04" w:rsidRDefault="00181381" w:rsidP="00181A7C">
            <w:pPr>
              <w:rPr>
                <w:rFonts w:cstheme="minorHAnsi"/>
                <w:bCs/>
              </w:rPr>
            </w:pPr>
            <w:r w:rsidRPr="000C6E04">
              <w:rPr>
                <w:rFonts w:cstheme="minorHAnsi"/>
                <w:bCs/>
              </w:rPr>
              <w:t>Notf.No.5</w:t>
            </w:r>
          </w:p>
        </w:tc>
      </w:tr>
      <w:tr w:rsidR="00445BAA" w:rsidRPr="000C6E04" w14:paraId="42F0E517" w14:textId="77777777" w:rsidTr="00181A7C">
        <w:tc>
          <w:tcPr>
            <w:tcW w:w="539" w:type="dxa"/>
          </w:tcPr>
          <w:p w14:paraId="0D9E1251" w14:textId="77777777" w:rsidR="00181381" w:rsidRPr="000C6E04" w:rsidRDefault="00181381" w:rsidP="00181A7C">
            <w:pPr>
              <w:rPr>
                <w:rFonts w:cstheme="minorHAnsi"/>
                <w:bCs/>
              </w:rPr>
            </w:pPr>
            <w:r w:rsidRPr="000C6E04">
              <w:rPr>
                <w:rFonts w:cstheme="minorHAnsi"/>
                <w:bCs/>
              </w:rPr>
              <w:t>7</w:t>
            </w:r>
          </w:p>
        </w:tc>
        <w:tc>
          <w:tcPr>
            <w:tcW w:w="7811" w:type="dxa"/>
          </w:tcPr>
          <w:p w14:paraId="043163C1" w14:textId="77777777" w:rsidR="00181381" w:rsidRPr="000C6E04" w:rsidRDefault="00181381" w:rsidP="00181A7C">
            <w:pPr>
              <w:rPr>
                <w:rFonts w:cstheme="minorHAnsi"/>
                <w:bCs/>
              </w:rPr>
            </w:pPr>
            <w:r w:rsidRPr="000C6E04">
              <w:rPr>
                <w:rFonts w:cstheme="minorHAnsi"/>
                <w:bCs/>
              </w:rPr>
              <w:t>Export, Import or holding of currency or currency notes</w:t>
            </w:r>
          </w:p>
        </w:tc>
        <w:tc>
          <w:tcPr>
            <w:tcW w:w="1284" w:type="dxa"/>
          </w:tcPr>
          <w:p w14:paraId="75CC8AAC" w14:textId="77777777" w:rsidR="00181381" w:rsidRPr="000C6E04" w:rsidRDefault="00181381" w:rsidP="00181A7C">
            <w:pPr>
              <w:rPr>
                <w:rFonts w:cstheme="minorHAnsi"/>
                <w:bCs/>
              </w:rPr>
            </w:pPr>
            <w:r w:rsidRPr="000C6E04">
              <w:rPr>
                <w:rFonts w:cstheme="minorHAnsi"/>
                <w:bCs/>
              </w:rPr>
              <w:t>Notf.No.6</w:t>
            </w:r>
          </w:p>
        </w:tc>
      </w:tr>
      <w:tr w:rsidR="00445BAA" w:rsidRPr="000C6E04" w14:paraId="67C504E0" w14:textId="77777777" w:rsidTr="00181A7C">
        <w:tc>
          <w:tcPr>
            <w:tcW w:w="539" w:type="dxa"/>
          </w:tcPr>
          <w:p w14:paraId="2E917FE5" w14:textId="77777777" w:rsidR="00181381" w:rsidRPr="000C6E04" w:rsidRDefault="00181381" w:rsidP="00181A7C">
            <w:pPr>
              <w:rPr>
                <w:rFonts w:cstheme="minorHAnsi"/>
                <w:bCs/>
              </w:rPr>
            </w:pPr>
            <w:r w:rsidRPr="000C6E04">
              <w:rPr>
                <w:rFonts w:cstheme="minorHAnsi"/>
                <w:bCs/>
              </w:rPr>
              <w:t>8</w:t>
            </w:r>
          </w:p>
        </w:tc>
        <w:tc>
          <w:tcPr>
            <w:tcW w:w="7811" w:type="dxa"/>
          </w:tcPr>
          <w:p w14:paraId="1EE4342F" w14:textId="77777777" w:rsidR="00181381" w:rsidRPr="000C6E04" w:rsidRDefault="00181381" w:rsidP="00181A7C">
            <w:pPr>
              <w:rPr>
                <w:rFonts w:cstheme="minorHAnsi"/>
                <w:bCs/>
              </w:rPr>
            </w:pPr>
            <w:r w:rsidRPr="000C6E04">
              <w:rPr>
                <w:rFonts w:cstheme="minorHAnsi"/>
                <w:bCs/>
              </w:rPr>
              <w:t>Transfer of Immovable property outside India, other than a lease ≤ 5 years, by PRII</w:t>
            </w:r>
          </w:p>
        </w:tc>
        <w:tc>
          <w:tcPr>
            <w:tcW w:w="1284" w:type="dxa"/>
          </w:tcPr>
          <w:p w14:paraId="33B2A732" w14:textId="77777777" w:rsidR="00181381" w:rsidRPr="000C6E04" w:rsidRDefault="00181381" w:rsidP="00181A7C">
            <w:pPr>
              <w:rPr>
                <w:rFonts w:cstheme="minorHAnsi"/>
                <w:bCs/>
              </w:rPr>
            </w:pPr>
            <w:r w:rsidRPr="000C6E04">
              <w:rPr>
                <w:rFonts w:cstheme="minorHAnsi"/>
                <w:bCs/>
              </w:rPr>
              <w:t>Notf.No.7</w:t>
            </w:r>
          </w:p>
        </w:tc>
      </w:tr>
      <w:tr w:rsidR="00445BAA" w:rsidRPr="000C6E04" w14:paraId="3AB631BD" w14:textId="77777777" w:rsidTr="00181A7C">
        <w:tc>
          <w:tcPr>
            <w:tcW w:w="539" w:type="dxa"/>
          </w:tcPr>
          <w:p w14:paraId="0C58EBCE" w14:textId="77777777" w:rsidR="00181381" w:rsidRPr="000C6E04" w:rsidRDefault="00181381" w:rsidP="00181A7C">
            <w:pPr>
              <w:rPr>
                <w:rFonts w:cstheme="minorHAnsi"/>
                <w:bCs/>
              </w:rPr>
            </w:pPr>
            <w:r w:rsidRPr="000C6E04">
              <w:rPr>
                <w:rFonts w:cstheme="minorHAnsi"/>
                <w:bCs/>
              </w:rPr>
              <w:t>9</w:t>
            </w:r>
          </w:p>
        </w:tc>
        <w:tc>
          <w:tcPr>
            <w:tcW w:w="7811" w:type="dxa"/>
          </w:tcPr>
          <w:p w14:paraId="4A5AFCED" w14:textId="77777777" w:rsidR="00181381" w:rsidRPr="000C6E04" w:rsidRDefault="00181381" w:rsidP="00181A7C">
            <w:pPr>
              <w:rPr>
                <w:rFonts w:cstheme="minorHAnsi"/>
                <w:bCs/>
              </w:rPr>
            </w:pPr>
            <w:r w:rsidRPr="000C6E04">
              <w:rPr>
                <w:rFonts w:cstheme="minorHAnsi"/>
                <w:bCs/>
              </w:rPr>
              <w:t>Acquisition/Transfer of Immovable property in India, other than a lease ≤ 5 years by PROI</w:t>
            </w:r>
          </w:p>
        </w:tc>
        <w:tc>
          <w:tcPr>
            <w:tcW w:w="1284" w:type="dxa"/>
          </w:tcPr>
          <w:p w14:paraId="1FA5E7B1" w14:textId="77777777" w:rsidR="00181381" w:rsidRPr="000C6E04" w:rsidRDefault="00181381" w:rsidP="00181A7C">
            <w:pPr>
              <w:rPr>
                <w:rFonts w:cstheme="minorHAnsi"/>
                <w:bCs/>
              </w:rPr>
            </w:pPr>
            <w:r w:rsidRPr="000C6E04">
              <w:rPr>
                <w:rFonts w:cstheme="minorHAnsi"/>
                <w:bCs/>
              </w:rPr>
              <w:t>Notf.No.21</w:t>
            </w:r>
          </w:p>
        </w:tc>
      </w:tr>
      <w:tr w:rsidR="00445BAA" w:rsidRPr="000C6E04" w14:paraId="76EBB0BD" w14:textId="77777777" w:rsidTr="00181A7C">
        <w:trPr>
          <w:trHeight w:val="255"/>
        </w:trPr>
        <w:tc>
          <w:tcPr>
            <w:tcW w:w="539" w:type="dxa"/>
          </w:tcPr>
          <w:p w14:paraId="7A9F0197" w14:textId="77777777" w:rsidR="00181381" w:rsidRPr="000C6E04" w:rsidRDefault="00181381" w:rsidP="00181A7C">
            <w:pPr>
              <w:rPr>
                <w:rFonts w:cstheme="minorHAnsi"/>
                <w:bCs/>
              </w:rPr>
            </w:pPr>
            <w:r w:rsidRPr="000C6E04">
              <w:rPr>
                <w:rFonts w:cstheme="minorHAnsi"/>
                <w:bCs/>
              </w:rPr>
              <w:t>10</w:t>
            </w:r>
          </w:p>
        </w:tc>
        <w:tc>
          <w:tcPr>
            <w:tcW w:w="7811" w:type="dxa"/>
          </w:tcPr>
          <w:p w14:paraId="410CE734" w14:textId="3D2A96A4" w:rsidR="00181381" w:rsidRPr="000C6E04" w:rsidRDefault="00181381" w:rsidP="00181A7C">
            <w:pPr>
              <w:rPr>
                <w:rFonts w:cstheme="minorHAnsi"/>
                <w:bCs/>
              </w:rPr>
            </w:pPr>
            <w:r w:rsidRPr="000C6E04">
              <w:rPr>
                <w:rFonts w:cstheme="minorHAnsi"/>
                <w:bCs/>
              </w:rPr>
              <w:t>Giving of a guarantee/surety in respect of any debt, obligation or other liability incurred: 1)</w:t>
            </w:r>
            <w:r w:rsidR="00111B3F">
              <w:rPr>
                <w:rFonts w:cstheme="minorHAnsi"/>
                <w:bCs/>
              </w:rPr>
              <w:t xml:space="preserve"> </w:t>
            </w:r>
            <w:r w:rsidR="00111B3F">
              <w:rPr>
                <w:rFonts w:cstheme="minorHAnsi"/>
                <w:bCs/>
              </w:rPr>
              <w:t>by</w:t>
            </w:r>
            <w:r w:rsidR="00111B3F" w:rsidRPr="000C6E04">
              <w:rPr>
                <w:rFonts w:cstheme="minorHAnsi"/>
                <w:bCs/>
              </w:rPr>
              <w:t xml:space="preserve"> </w:t>
            </w:r>
            <w:r w:rsidRPr="000C6E04">
              <w:rPr>
                <w:rFonts w:cstheme="minorHAnsi"/>
                <w:bCs/>
              </w:rPr>
              <w:t xml:space="preserve">PRII owed to </w:t>
            </w:r>
            <w:proofErr w:type="gramStart"/>
            <w:r w:rsidRPr="000C6E04">
              <w:rPr>
                <w:rFonts w:cstheme="minorHAnsi"/>
                <w:bCs/>
              </w:rPr>
              <w:t>PROI  or</w:t>
            </w:r>
            <w:proofErr w:type="gramEnd"/>
            <w:r w:rsidRPr="000C6E04">
              <w:rPr>
                <w:rFonts w:cstheme="minorHAnsi"/>
                <w:bCs/>
              </w:rPr>
              <w:t xml:space="preserve">  2) </w:t>
            </w:r>
            <w:r w:rsidR="00C84932">
              <w:rPr>
                <w:rFonts w:cstheme="minorHAnsi"/>
                <w:bCs/>
              </w:rPr>
              <w:t xml:space="preserve">by </w:t>
            </w:r>
            <w:r w:rsidRPr="000C6E04">
              <w:rPr>
                <w:rFonts w:cstheme="minorHAnsi"/>
                <w:bCs/>
              </w:rPr>
              <w:t>PROI</w:t>
            </w:r>
          </w:p>
        </w:tc>
        <w:tc>
          <w:tcPr>
            <w:tcW w:w="1284" w:type="dxa"/>
          </w:tcPr>
          <w:p w14:paraId="270E9EB8" w14:textId="77777777" w:rsidR="00181381" w:rsidRPr="000C6E04" w:rsidRDefault="00181381" w:rsidP="00181A7C">
            <w:pPr>
              <w:rPr>
                <w:rFonts w:cstheme="minorHAnsi"/>
                <w:bCs/>
              </w:rPr>
            </w:pPr>
            <w:r w:rsidRPr="000C6E04">
              <w:rPr>
                <w:rFonts w:cstheme="minorHAnsi"/>
                <w:bCs/>
              </w:rPr>
              <w:t>Notf.No.8</w:t>
            </w:r>
          </w:p>
        </w:tc>
      </w:tr>
    </w:tbl>
    <w:p w14:paraId="7A138595" w14:textId="77777777" w:rsidR="007500A7" w:rsidRPr="000C6E04" w:rsidRDefault="007500A7" w:rsidP="007500A7">
      <w:pPr>
        <w:rPr>
          <w:rFonts w:cstheme="minorHAnsi"/>
        </w:rPr>
      </w:pPr>
      <w:r w:rsidRPr="000C6E04">
        <w:rPr>
          <w:rFonts w:cstheme="minorHAnsi"/>
        </w:rPr>
        <w:t>*PROI – Person Resident outside India;     PRII – Person resident in India</w:t>
      </w:r>
    </w:p>
    <w:p w14:paraId="39035EA1" w14:textId="2BD867E0" w:rsidR="007500A7" w:rsidRPr="000C6E04" w:rsidRDefault="007500A7" w:rsidP="007500A7">
      <w:pPr>
        <w:spacing w:after="0"/>
        <w:rPr>
          <w:rFonts w:cstheme="minorHAnsi"/>
        </w:rPr>
      </w:pPr>
      <w:r w:rsidRPr="000C6E04">
        <w:rPr>
          <w:rFonts w:cstheme="minorHAnsi"/>
        </w:rPr>
        <w:t>Capital account transactions are generally prohibited unless permitted. They are regulated by RBI.</w:t>
      </w:r>
    </w:p>
    <w:p w14:paraId="1F6A9553" w14:textId="70DAF21D" w:rsidR="007500A7" w:rsidRPr="000C6E04" w:rsidRDefault="007500A7" w:rsidP="007500A7">
      <w:pPr>
        <w:spacing w:after="0"/>
        <w:rPr>
          <w:rFonts w:cstheme="minorHAnsi"/>
        </w:rPr>
      </w:pPr>
      <w:r w:rsidRPr="000C6E04">
        <w:rPr>
          <w:rFonts w:cstheme="minorHAnsi"/>
        </w:rPr>
        <w:t>They are classified under the following heads, namely :-</w:t>
      </w:r>
    </w:p>
    <w:p w14:paraId="2114185C" w14:textId="77777777" w:rsidR="00E0717E" w:rsidRPr="000C6E04" w:rsidRDefault="007500A7" w:rsidP="009A588D">
      <w:pPr>
        <w:pStyle w:val="ListParagraph"/>
        <w:numPr>
          <w:ilvl w:val="0"/>
          <w:numId w:val="15"/>
        </w:numPr>
        <w:spacing w:after="0"/>
        <w:ind w:left="284" w:hanging="142"/>
        <w:rPr>
          <w:rFonts w:cstheme="minorHAnsi"/>
        </w:rPr>
      </w:pPr>
      <w:r w:rsidRPr="000C6E04">
        <w:rPr>
          <w:rFonts w:cstheme="minorHAnsi"/>
        </w:rPr>
        <w:t xml:space="preserve">Transactions, specified in </w:t>
      </w:r>
      <w:r w:rsidRPr="000C6E04">
        <w:rPr>
          <w:rFonts w:cstheme="minorHAnsi"/>
          <w:b/>
          <w:bCs/>
        </w:rPr>
        <w:t>Schedule I</w:t>
      </w:r>
      <w:r w:rsidRPr="000C6E04">
        <w:rPr>
          <w:rFonts w:cstheme="minorHAnsi"/>
        </w:rPr>
        <w:t>, of a person resident In India;</w:t>
      </w:r>
    </w:p>
    <w:p w14:paraId="67C137A1" w14:textId="435EA606" w:rsidR="007500A7" w:rsidRPr="000C6E04" w:rsidRDefault="007500A7" w:rsidP="009A588D">
      <w:pPr>
        <w:pStyle w:val="ListParagraph"/>
        <w:numPr>
          <w:ilvl w:val="0"/>
          <w:numId w:val="15"/>
        </w:numPr>
        <w:spacing w:after="0"/>
        <w:ind w:left="284" w:hanging="142"/>
        <w:rPr>
          <w:rFonts w:cstheme="minorHAnsi"/>
        </w:rPr>
      </w:pPr>
      <w:r w:rsidRPr="000C6E04">
        <w:rPr>
          <w:rFonts w:cstheme="minorHAnsi"/>
        </w:rPr>
        <w:t xml:space="preserve">Transactions, specified in </w:t>
      </w:r>
      <w:r w:rsidRPr="000C6E04">
        <w:rPr>
          <w:rFonts w:cstheme="minorHAnsi"/>
          <w:b/>
          <w:bCs/>
        </w:rPr>
        <w:t>Schedule II</w:t>
      </w:r>
      <w:r w:rsidRPr="000C6E04">
        <w:rPr>
          <w:rFonts w:cstheme="minorHAnsi"/>
        </w:rPr>
        <w:t>, of a person resident outside India.</w:t>
      </w:r>
    </w:p>
    <w:p w14:paraId="6E8ABE10" w14:textId="22854BD7" w:rsidR="007500A7" w:rsidRPr="000C6E04" w:rsidRDefault="007500A7" w:rsidP="007500A7">
      <w:pPr>
        <w:spacing w:after="0"/>
        <w:rPr>
          <w:rFonts w:cstheme="minorHAnsi"/>
        </w:rPr>
      </w:pPr>
      <w:r w:rsidRPr="000C6E04">
        <w:rPr>
          <w:rFonts w:cstheme="minorHAnsi"/>
        </w:rPr>
        <w:t xml:space="preserve">Details of  Schedule I and Schedule II can be found on: </w:t>
      </w:r>
      <w:hyperlink r:id="rId8" w:history="1">
        <w:r w:rsidRPr="000C6E04">
          <w:rPr>
            <w:rStyle w:val="Hyperlink"/>
            <w:rFonts w:cstheme="minorHAnsi"/>
          </w:rPr>
          <w:t>https://rbi.org.in/Scripts/BS_</w:t>
        </w:r>
        <w:r w:rsidR="00636323">
          <w:rPr>
            <w:rStyle w:val="Hyperlink"/>
            <w:rFonts w:cstheme="minorHAnsi"/>
          </w:rPr>
          <w:t>Fema</w:t>
        </w:r>
        <w:r w:rsidRPr="000C6E04">
          <w:rPr>
            <w:rStyle w:val="Hyperlink"/>
            <w:rFonts w:cstheme="minorHAnsi"/>
          </w:rPr>
          <w:t>Notifications.aspx?Id=155</w:t>
        </w:r>
      </w:hyperlink>
    </w:p>
    <w:p w14:paraId="67D378A5" w14:textId="6FE70152" w:rsidR="00A17142" w:rsidRPr="000C6E04" w:rsidRDefault="00A17142" w:rsidP="007500A7">
      <w:pPr>
        <w:spacing w:after="0"/>
        <w:rPr>
          <w:rFonts w:cstheme="minorHAnsi"/>
        </w:rPr>
      </w:pPr>
      <w:r w:rsidRPr="000C6E04">
        <w:rPr>
          <w:rFonts w:cstheme="minorHAnsi"/>
        </w:rPr>
        <w:t>About 25 Notifications have been issued by RBI to deal with the manner in which permissible Capital Account Transactions can be carried out.</w:t>
      </w:r>
    </w:p>
    <w:p w14:paraId="5B387150" w14:textId="77777777" w:rsidR="00A17142" w:rsidRPr="000C6E04" w:rsidRDefault="00A17142" w:rsidP="00D218EE">
      <w:pPr>
        <w:rPr>
          <w:rFonts w:cstheme="minorHAnsi"/>
          <w:u w:val="single"/>
        </w:rPr>
      </w:pPr>
    </w:p>
    <w:p w14:paraId="29843E66" w14:textId="7907F032" w:rsidR="00D218EE" w:rsidRPr="002A7E0D" w:rsidRDefault="002A7E0D" w:rsidP="00D218EE">
      <w:pPr>
        <w:rPr>
          <w:rFonts w:cstheme="minorHAnsi"/>
          <w:b/>
          <w:bCs/>
          <w:u w:val="single"/>
        </w:rPr>
      </w:pPr>
      <w:r w:rsidRPr="002A7E0D">
        <w:rPr>
          <w:rFonts w:cstheme="minorHAnsi"/>
          <w:b/>
          <w:bCs/>
          <w:u w:val="single"/>
        </w:rPr>
        <w:t xml:space="preserve">2.2. </w:t>
      </w:r>
      <w:r w:rsidR="00D218EE" w:rsidRPr="002A7E0D">
        <w:rPr>
          <w:rFonts w:cstheme="minorHAnsi"/>
          <w:b/>
          <w:bCs/>
          <w:u w:val="single"/>
        </w:rPr>
        <w:t>Current Account Transaction</w:t>
      </w:r>
    </w:p>
    <w:p w14:paraId="4E36A4C4" w14:textId="129CEEDD" w:rsidR="00D218EE" w:rsidRPr="000C6E04" w:rsidRDefault="00D218EE" w:rsidP="00D218EE">
      <w:pPr>
        <w:rPr>
          <w:rFonts w:cstheme="minorHAnsi"/>
          <w:u w:val="single"/>
        </w:rPr>
      </w:pPr>
      <w:r w:rsidRPr="000C6E04">
        <w:rPr>
          <w:rFonts w:cstheme="minorHAnsi"/>
        </w:rPr>
        <w:t>Current account transaction means a transaction other than a capital account transaction. Such transaction includes:-</w:t>
      </w:r>
    </w:p>
    <w:p w14:paraId="215BE0FA" w14:textId="77777777" w:rsidR="00D218EE" w:rsidRPr="000C6E04" w:rsidRDefault="00D218EE" w:rsidP="009A588D">
      <w:pPr>
        <w:pStyle w:val="ListParagraph"/>
        <w:numPr>
          <w:ilvl w:val="0"/>
          <w:numId w:val="2"/>
        </w:numPr>
        <w:rPr>
          <w:rFonts w:cstheme="minorHAnsi"/>
        </w:rPr>
      </w:pPr>
      <w:r w:rsidRPr="000C6E04">
        <w:rPr>
          <w:rFonts w:cstheme="minorHAnsi"/>
        </w:rPr>
        <w:t>Payments due in connection to foreign trade, other current business, services and other short-term banking facilities in the ordinary course of business;</w:t>
      </w:r>
    </w:p>
    <w:p w14:paraId="5CD28E44" w14:textId="77777777" w:rsidR="00D218EE" w:rsidRPr="000C6E04" w:rsidRDefault="00D218EE" w:rsidP="009A588D">
      <w:pPr>
        <w:pStyle w:val="ListParagraph"/>
        <w:numPr>
          <w:ilvl w:val="0"/>
          <w:numId w:val="2"/>
        </w:numPr>
        <w:rPr>
          <w:rFonts w:cstheme="minorHAnsi"/>
        </w:rPr>
      </w:pPr>
      <w:r w:rsidRPr="000C6E04">
        <w:rPr>
          <w:rFonts w:cstheme="minorHAnsi"/>
        </w:rPr>
        <w:lastRenderedPageBreak/>
        <w:t>Payments due as interest on loans and as net income from investments;</w:t>
      </w:r>
    </w:p>
    <w:p w14:paraId="14A8B06E" w14:textId="77777777" w:rsidR="00D218EE" w:rsidRPr="000C6E04" w:rsidRDefault="00D218EE" w:rsidP="009A588D">
      <w:pPr>
        <w:pStyle w:val="ListParagraph"/>
        <w:numPr>
          <w:ilvl w:val="0"/>
          <w:numId w:val="2"/>
        </w:numPr>
        <w:rPr>
          <w:rFonts w:cstheme="minorHAnsi"/>
        </w:rPr>
      </w:pPr>
      <w:r w:rsidRPr="000C6E04">
        <w:rPr>
          <w:rFonts w:cstheme="minorHAnsi"/>
        </w:rPr>
        <w:t>Remittances for living expenses of parents, spouse and children residing Abroad;</w:t>
      </w:r>
    </w:p>
    <w:p w14:paraId="26852AC1" w14:textId="51894003" w:rsidR="00D218EE" w:rsidRPr="000C6E04" w:rsidRDefault="00D218EE" w:rsidP="009A588D">
      <w:pPr>
        <w:pStyle w:val="ListParagraph"/>
        <w:numPr>
          <w:ilvl w:val="0"/>
          <w:numId w:val="2"/>
        </w:numPr>
        <w:rPr>
          <w:rFonts w:cstheme="minorHAnsi"/>
        </w:rPr>
      </w:pPr>
      <w:r w:rsidRPr="000C6E04">
        <w:rPr>
          <w:rFonts w:cstheme="minorHAnsi"/>
        </w:rPr>
        <w:t xml:space="preserve">Expenses in connection with foreign travel, education and medical care of parents, spouse and children; </w:t>
      </w:r>
      <w:r w:rsidR="00681F85">
        <w:rPr>
          <w:rFonts w:cstheme="minorHAnsi"/>
        </w:rPr>
        <w:t xml:space="preserve">                                                                                                                             </w:t>
      </w:r>
      <w:r w:rsidRPr="000C6E04">
        <w:rPr>
          <w:rFonts w:cstheme="minorHAnsi"/>
        </w:rPr>
        <w:t xml:space="preserve">(section 2(j) of </w:t>
      </w:r>
      <w:r w:rsidR="00636323">
        <w:rPr>
          <w:rFonts w:cstheme="minorHAnsi"/>
        </w:rPr>
        <w:t>FEMA</w:t>
      </w:r>
      <w:r w:rsidRPr="000C6E04">
        <w:rPr>
          <w:rFonts w:cstheme="minorHAnsi"/>
        </w:rPr>
        <w:t>)</w:t>
      </w:r>
    </w:p>
    <w:p w14:paraId="5DC5E9D4" w14:textId="510C6FEB" w:rsidR="00D218EE" w:rsidRPr="000C6E04" w:rsidRDefault="00D218EE" w:rsidP="002E1874">
      <w:pPr>
        <w:spacing w:after="0"/>
        <w:rPr>
          <w:rFonts w:cstheme="minorHAnsi"/>
        </w:rPr>
      </w:pPr>
      <w:r w:rsidRPr="000C6E04">
        <w:rPr>
          <w:rFonts w:cstheme="minorHAnsi"/>
        </w:rPr>
        <w:t>Current Account transactions are freely permitted, unless prohibited.</w:t>
      </w:r>
      <w:r w:rsidR="00AD5328" w:rsidRPr="000C6E04">
        <w:rPr>
          <w:rFonts w:cstheme="minorHAnsi"/>
        </w:rPr>
        <w:t xml:space="preserve"> Any person may sell or draw foreign exchange to or from an </w:t>
      </w:r>
      <w:r w:rsidR="007B4725" w:rsidRPr="000C6E04">
        <w:rPr>
          <w:rFonts w:cstheme="minorHAnsi"/>
        </w:rPr>
        <w:t>AP</w:t>
      </w:r>
      <w:r w:rsidR="00AD5328" w:rsidRPr="000C6E04">
        <w:rPr>
          <w:rFonts w:cstheme="minorHAnsi"/>
        </w:rPr>
        <w:t xml:space="preserve"> if such sale or drawal is a current account transaction as per Section 5 of </w:t>
      </w:r>
      <w:r w:rsidR="00636323">
        <w:rPr>
          <w:rFonts w:cstheme="minorHAnsi"/>
        </w:rPr>
        <w:t>FEMA</w:t>
      </w:r>
      <w:r w:rsidR="00AD5328" w:rsidRPr="000C6E04">
        <w:rPr>
          <w:rFonts w:cstheme="minorHAnsi"/>
        </w:rPr>
        <w:t>.</w:t>
      </w:r>
      <w:r w:rsidRPr="000C6E04">
        <w:rPr>
          <w:rFonts w:cstheme="minorHAnsi"/>
        </w:rPr>
        <w:t xml:space="preserve"> They are regulated by Central Government. </w:t>
      </w:r>
      <w:r w:rsidR="00B21341" w:rsidRPr="000C6E04">
        <w:rPr>
          <w:rFonts w:cstheme="minorHAnsi"/>
        </w:rPr>
        <w:t>C</w:t>
      </w:r>
      <w:r w:rsidRPr="000C6E04">
        <w:rPr>
          <w:rFonts w:cstheme="minorHAnsi"/>
        </w:rPr>
        <w:t>urrent Account Transactions</w:t>
      </w:r>
      <w:r w:rsidR="00B21341" w:rsidRPr="000C6E04">
        <w:rPr>
          <w:rFonts w:cstheme="minorHAnsi"/>
        </w:rPr>
        <w:t xml:space="preserve"> are divided into 3 categories</w:t>
      </w:r>
      <w:r w:rsidRPr="000C6E04">
        <w:rPr>
          <w:rFonts w:cstheme="minorHAnsi"/>
        </w:rPr>
        <w:t>:</w:t>
      </w:r>
    </w:p>
    <w:p w14:paraId="0CA8614E" w14:textId="77777777" w:rsidR="00D218EE" w:rsidRPr="000C6E04" w:rsidRDefault="00D218EE" w:rsidP="002E1874">
      <w:pPr>
        <w:spacing w:after="0"/>
        <w:rPr>
          <w:rFonts w:cstheme="minorHAnsi"/>
        </w:rPr>
      </w:pPr>
      <w:r w:rsidRPr="000C6E04">
        <w:rPr>
          <w:rFonts w:cstheme="minorHAnsi"/>
        </w:rPr>
        <w:t>Schedule I -Transactions which are prohibited</w:t>
      </w:r>
    </w:p>
    <w:p w14:paraId="32A9A768" w14:textId="77777777" w:rsidR="00D218EE" w:rsidRPr="000C6E04" w:rsidRDefault="00D218EE" w:rsidP="002E1874">
      <w:pPr>
        <w:spacing w:after="0"/>
        <w:rPr>
          <w:rFonts w:cstheme="minorHAnsi"/>
        </w:rPr>
      </w:pPr>
      <w:r w:rsidRPr="000C6E04">
        <w:rPr>
          <w:rFonts w:cstheme="minorHAnsi"/>
        </w:rPr>
        <w:t>Schedule II -Transactions which require prior approval of the Central Government</w:t>
      </w:r>
    </w:p>
    <w:p w14:paraId="7E90B21F" w14:textId="318811DB" w:rsidR="00D218EE" w:rsidRPr="000C6E04" w:rsidRDefault="00D218EE" w:rsidP="002E1874">
      <w:pPr>
        <w:spacing w:after="0"/>
        <w:rPr>
          <w:rFonts w:cstheme="minorHAnsi"/>
        </w:rPr>
      </w:pPr>
      <w:r w:rsidRPr="000C6E04">
        <w:rPr>
          <w:rFonts w:cstheme="minorHAnsi"/>
        </w:rPr>
        <w:t>Schedule III- Transactions which require prior approval of the RBI</w:t>
      </w:r>
    </w:p>
    <w:p w14:paraId="31E1D518" w14:textId="2554A9F3" w:rsidR="00D218EE" w:rsidRPr="000C6E04" w:rsidRDefault="00D218EE" w:rsidP="002E1874">
      <w:pPr>
        <w:spacing w:after="0"/>
        <w:rPr>
          <w:rFonts w:cstheme="minorHAnsi"/>
        </w:rPr>
      </w:pPr>
      <w:r w:rsidRPr="000C6E04">
        <w:rPr>
          <w:rFonts w:cstheme="minorHAnsi"/>
        </w:rPr>
        <w:t xml:space="preserve">Details of Schedule I, II, and III can be found on: </w:t>
      </w:r>
      <w:hyperlink r:id="rId9" w:history="1">
        <w:r w:rsidRPr="000C6E04">
          <w:rPr>
            <w:rStyle w:val="Hyperlink"/>
            <w:rFonts w:cstheme="minorHAnsi"/>
          </w:rPr>
          <w:t>https://m.rbi.org.in/Scripts/BS_ViewMasDirections.aspx?id=10193</w:t>
        </w:r>
      </w:hyperlink>
    </w:p>
    <w:p w14:paraId="631962F1" w14:textId="77777777" w:rsidR="00B74985" w:rsidRDefault="00B74985" w:rsidP="002E1874">
      <w:pPr>
        <w:spacing w:after="0"/>
        <w:rPr>
          <w:rFonts w:cstheme="minorHAnsi"/>
        </w:rPr>
      </w:pPr>
    </w:p>
    <w:p w14:paraId="439A91FD" w14:textId="6E0998BD" w:rsidR="00230F57" w:rsidRDefault="002A7E0D" w:rsidP="002E1874">
      <w:pPr>
        <w:spacing w:after="0"/>
        <w:rPr>
          <w:rFonts w:cstheme="minorHAnsi"/>
        </w:rPr>
      </w:pPr>
      <w:r w:rsidRPr="0094790A">
        <w:rPr>
          <w:rFonts w:cstheme="minorHAnsi"/>
          <w:b/>
          <w:bCs/>
        </w:rPr>
        <w:t>2.3</w:t>
      </w:r>
      <w:r>
        <w:rPr>
          <w:rFonts w:cstheme="minorHAnsi"/>
        </w:rPr>
        <w:t xml:space="preserve"> </w:t>
      </w:r>
      <w:r w:rsidR="00655EDF">
        <w:rPr>
          <w:rFonts w:cstheme="minorHAnsi"/>
        </w:rPr>
        <w:t>A few current account transactions</w:t>
      </w:r>
      <w:r w:rsidR="003773F5">
        <w:rPr>
          <w:rFonts w:cstheme="minorHAnsi"/>
        </w:rPr>
        <w:t xml:space="preserve"> like </w:t>
      </w:r>
      <w:r w:rsidR="003773F5" w:rsidRPr="003773F5">
        <w:rPr>
          <w:rFonts w:cstheme="minorHAnsi"/>
        </w:rPr>
        <w:t>private visit; gift/donation; going abroad on employment; emigration; maintenance of close relatives abroad; business trip; medical treatment abroad; studies abroad</w:t>
      </w:r>
      <w:r w:rsidR="00655EDF">
        <w:rPr>
          <w:rFonts w:cstheme="minorHAnsi"/>
        </w:rPr>
        <w:t xml:space="preserve"> are subsumed in th</w:t>
      </w:r>
      <w:r w:rsidR="003773F5">
        <w:rPr>
          <w:rFonts w:cstheme="minorHAnsi"/>
        </w:rPr>
        <w:t xml:space="preserve">e Liberalised Remittance Scheme (LRS) limit </w:t>
      </w:r>
      <w:r w:rsidR="00111B3F">
        <w:rPr>
          <w:rFonts w:cstheme="minorHAnsi"/>
        </w:rPr>
        <w:t>i.e.</w:t>
      </w:r>
      <w:r w:rsidR="003773F5">
        <w:rPr>
          <w:rFonts w:cstheme="minorHAnsi"/>
        </w:rPr>
        <w:t xml:space="preserve"> of US$ 2,50,000. </w:t>
      </w:r>
      <w:r w:rsidR="003773F5" w:rsidRPr="00BC7AF6">
        <w:rPr>
          <w:rFonts w:cstheme="minorHAnsi"/>
          <w:b/>
          <w:bCs/>
        </w:rPr>
        <w:t xml:space="preserve">In case </w:t>
      </w:r>
      <w:r w:rsidR="0094790A" w:rsidRPr="00BC7AF6">
        <w:rPr>
          <w:rFonts w:cstheme="minorHAnsi"/>
          <w:b/>
          <w:bCs/>
        </w:rPr>
        <w:t>of emigration</w:t>
      </w:r>
      <w:r w:rsidR="003773F5" w:rsidRPr="00BC7AF6">
        <w:rPr>
          <w:rFonts w:cstheme="minorHAnsi"/>
          <w:b/>
          <w:bCs/>
        </w:rPr>
        <w:t xml:space="preserve">, medical treatment abroad and studies abroad the actual expenses are </w:t>
      </w:r>
      <w:r w:rsidR="0094790A" w:rsidRPr="00BC7AF6">
        <w:rPr>
          <w:rFonts w:cstheme="minorHAnsi"/>
          <w:b/>
          <w:bCs/>
        </w:rPr>
        <w:t>permitted</w:t>
      </w:r>
      <w:r w:rsidR="003773F5" w:rsidRPr="00BC7AF6">
        <w:rPr>
          <w:rFonts w:cstheme="minorHAnsi"/>
          <w:b/>
          <w:bCs/>
        </w:rPr>
        <w:t xml:space="preserve"> which may exceed the LRS limit</w:t>
      </w:r>
      <w:r w:rsidR="003773F5">
        <w:rPr>
          <w:rFonts w:cstheme="minorHAnsi"/>
        </w:rPr>
        <w:t>. An example to explain the same, let us consider 3 different situations:</w:t>
      </w:r>
    </w:p>
    <w:p w14:paraId="47E9837A" w14:textId="40E8F617" w:rsidR="003773F5" w:rsidRDefault="003773F5" w:rsidP="00910809">
      <w:pPr>
        <w:pStyle w:val="ListParagraph"/>
        <w:numPr>
          <w:ilvl w:val="0"/>
          <w:numId w:val="24"/>
        </w:numPr>
        <w:spacing w:after="0"/>
        <w:ind w:left="567" w:hanging="207"/>
        <w:rPr>
          <w:rFonts w:cstheme="minorHAnsi"/>
        </w:rPr>
      </w:pPr>
      <w:r>
        <w:rPr>
          <w:rFonts w:cstheme="minorHAnsi"/>
        </w:rPr>
        <w:t xml:space="preserve">The LRS limit has been exhausted and after that there are medical expenses to the tune of US$ 2,50,000 have emerged. </w:t>
      </w:r>
    </w:p>
    <w:p w14:paraId="4435AAA5" w14:textId="75F260A3" w:rsidR="003773F5" w:rsidRDefault="00681F85" w:rsidP="00910809">
      <w:pPr>
        <w:pStyle w:val="ListParagraph"/>
        <w:numPr>
          <w:ilvl w:val="0"/>
          <w:numId w:val="24"/>
        </w:numPr>
        <w:spacing w:after="0"/>
        <w:ind w:left="567" w:hanging="207"/>
        <w:rPr>
          <w:rFonts w:cstheme="minorHAnsi"/>
        </w:rPr>
      </w:pPr>
      <w:r>
        <w:rPr>
          <w:rFonts w:cstheme="minorHAnsi"/>
        </w:rPr>
        <w:t>M</w:t>
      </w:r>
      <w:r w:rsidR="003773F5">
        <w:rPr>
          <w:rFonts w:cstheme="minorHAnsi"/>
        </w:rPr>
        <w:t xml:space="preserve">edical expenses in the year </w:t>
      </w:r>
      <w:r w:rsidR="006457DD">
        <w:rPr>
          <w:rFonts w:cstheme="minorHAnsi"/>
        </w:rPr>
        <w:t>is of</w:t>
      </w:r>
      <w:r w:rsidR="003773F5">
        <w:rPr>
          <w:rFonts w:cstheme="minorHAnsi"/>
        </w:rPr>
        <w:t xml:space="preserve"> US$ 2,60,000 and no other e</w:t>
      </w:r>
      <w:r w:rsidR="00B74985">
        <w:rPr>
          <w:rFonts w:cstheme="minorHAnsi"/>
        </w:rPr>
        <w:t>xpenses</w:t>
      </w:r>
      <w:r w:rsidR="003773F5">
        <w:rPr>
          <w:rFonts w:cstheme="minorHAnsi"/>
        </w:rPr>
        <w:t xml:space="preserve"> in that year</w:t>
      </w:r>
      <w:r w:rsidR="00B74985">
        <w:rPr>
          <w:rFonts w:cstheme="minorHAnsi"/>
        </w:rPr>
        <w:t>.</w:t>
      </w:r>
    </w:p>
    <w:p w14:paraId="448FD467" w14:textId="2DDA9FA6" w:rsidR="00B74985" w:rsidRDefault="00B74985" w:rsidP="00910809">
      <w:pPr>
        <w:pStyle w:val="ListParagraph"/>
        <w:numPr>
          <w:ilvl w:val="0"/>
          <w:numId w:val="24"/>
        </w:numPr>
        <w:spacing w:after="0"/>
        <w:ind w:left="567" w:hanging="207"/>
        <w:rPr>
          <w:rFonts w:cstheme="minorHAnsi"/>
        </w:rPr>
      </w:pPr>
      <w:r>
        <w:rPr>
          <w:rFonts w:cstheme="minorHAnsi"/>
        </w:rPr>
        <w:t>There are medical expenses in the year to the tune of US$ 2,</w:t>
      </w:r>
      <w:r w:rsidR="0094790A">
        <w:rPr>
          <w:rFonts w:cstheme="minorHAnsi"/>
        </w:rPr>
        <w:t>0</w:t>
      </w:r>
      <w:r>
        <w:rPr>
          <w:rFonts w:cstheme="minorHAnsi"/>
        </w:rPr>
        <w:t>0,00</w:t>
      </w:r>
      <w:r w:rsidR="00E75C5F">
        <w:rPr>
          <w:rFonts w:cstheme="minorHAnsi"/>
        </w:rPr>
        <w:t>0 in that year</w:t>
      </w:r>
    </w:p>
    <w:p w14:paraId="12A1C64B" w14:textId="11F31C48" w:rsidR="0094790A" w:rsidRDefault="0094790A" w:rsidP="0094790A">
      <w:pPr>
        <w:spacing w:after="0"/>
        <w:rPr>
          <w:rFonts w:cstheme="minorHAnsi"/>
        </w:rPr>
      </w:pPr>
      <w:r>
        <w:rPr>
          <w:rFonts w:cstheme="minorHAnsi"/>
        </w:rPr>
        <w:t xml:space="preserve">In situation </w:t>
      </w:r>
      <w:r w:rsidR="00BC7AF6">
        <w:rPr>
          <w:rFonts w:cstheme="minorHAnsi"/>
        </w:rPr>
        <w:t>i)</w:t>
      </w:r>
      <w:r>
        <w:rPr>
          <w:rFonts w:cstheme="minorHAnsi"/>
        </w:rPr>
        <w:t xml:space="preserve"> Though the LRS limit has been exhausted medical expenses will be allowed by AD,</w:t>
      </w:r>
      <w:r w:rsidRPr="0094790A">
        <w:t xml:space="preserve"> </w:t>
      </w:r>
      <w:r w:rsidRPr="0094790A">
        <w:rPr>
          <w:rFonts w:cstheme="minorHAnsi"/>
        </w:rPr>
        <w:t>based on the estimate from the doctor in India or hospital/ doctor abroad.</w:t>
      </w:r>
      <w:r w:rsidR="00BC7AF6">
        <w:rPr>
          <w:rFonts w:cstheme="minorHAnsi"/>
        </w:rPr>
        <w:t xml:space="preserve"> </w:t>
      </w:r>
      <w:r>
        <w:rPr>
          <w:rFonts w:cstheme="minorHAnsi"/>
        </w:rPr>
        <w:t>If the above expenses were expenses other than medical treatment, studies abroad and emigration then the same would require RBI approval since the LRS limit has been exhausted</w:t>
      </w:r>
      <w:r w:rsidR="003A3C31">
        <w:rPr>
          <w:rFonts w:cstheme="minorHAnsi"/>
        </w:rPr>
        <w:t xml:space="preserve"> for that year</w:t>
      </w:r>
      <w:r>
        <w:rPr>
          <w:rFonts w:cstheme="minorHAnsi"/>
        </w:rPr>
        <w:t>.</w:t>
      </w:r>
    </w:p>
    <w:p w14:paraId="319AD67A" w14:textId="2322807C" w:rsidR="00BC7AF6" w:rsidRDefault="00BC7AF6" w:rsidP="0094790A">
      <w:pPr>
        <w:spacing w:after="0"/>
        <w:rPr>
          <w:rFonts w:cstheme="minorHAnsi"/>
        </w:rPr>
      </w:pPr>
      <w:r>
        <w:rPr>
          <w:rFonts w:cstheme="minorHAnsi"/>
        </w:rPr>
        <w:t xml:space="preserve">In situation </w:t>
      </w:r>
      <w:r w:rsidRPr="00BC7AF6">
        <w:rPr>
          <w:rFonts w:cstheme="minorHAnsi"/>
        </w:rPr>
        <w:t>ii</w:t>
      </w:r>
      <w:r>
        <w:rPr>
          <w:rFonts w:cstheme="minorHAnsi"/>
        </w:rPr>
        <w:t>) Since</w:t>
      </w:r>
      <w:r w:rsidR="00E75C5F">
        <w:rPr>
          <w:rFonts w:cstheme="minorHAnsi"/>
        </w:rPr>
        <w:t xml:space="preserve"> medical expenses are allowed on actual basis the same would be allowed</w:t>
      </w:r>
      <w:r w:rsidR="003A3C31">
        <w:rPr>
          <w:rFonts w:cstheme="minorHAnsi"/>
        </w:rPr>
        <w:t>.</w:t>
      </w:r>
    </w:p>
    <w:p w14:paraId="702766E5" w14:textId="44F4FA7D" w:rsidR="00E75C5F" w:rsidRDefault="00E75C5F" w:rsidP="0094790A">
      <w:pPr>
        <w:spacing w:after="0"/>
        <w:rPr>
          <w:rFonts w:cstheme="minorHAnsi"/>
        </w:rPr>
      </w:pPr>
      <w:r>
        <w:rPr>
          <w:rFonts w:cstheme="minorHAnsi"/>
        </w:rPr>
        <w:t xml:space="preserve">In situation iii) Medical expenses </w:t>
      </w:r>
      <w:proofErr w:type="spellStart"/>
      <w:r w:rsidR="00111B3F">
        <w:rPr>
          <w:rFonts w:cstheme="minorHAnsi"/>
        </w:rPr>
        <w:t>upto</w:t>
      </w:r>
      <w:proofErr w:type="spellEnd"/>
      <w:r>
        <w:rPr>
          <w:rFonts w:cstheme="minorHAnsi"/>
        </w:rPr>
        <w:t xml:space="preserve"> US$ 2,00,000 will be allowed and any other expenses like business trip, private visit, gift/donation,</w:t>
      </w:r>
      <w:r w:rsidRPr="00E75C5F">
        <w:t xml:space="preserve"> </w:t>
      </w:r>
      <w:r w:rsidRPr="00E75C5F">
        <w:rPr>
          <w:rFonts w:cstheme="minorHAnsi"/>
        </w:rPr>
        <w:t>maintenance of close relatives abroad</w:t>
      </w:r>
      <w:r>
        <w:rPr>
          <w:rFonts w:cstheme="minorHAnsi"/>
        </w:rPr>
        <w:t xml:space="preserve"> will be allowed </w:t>
      </w:r>
      <w:proofErr w:type="spellStart"/>
      <w:r w:rsidR="00111B3F">
        <w:rPr>
          <w:rFonts w:cstheme="minorHAnsi"/>
        </w:rPr>
        <w:t>upto</w:t>
      </w:r>
      <w:proofErr w:type="spellEnd"/>
      <w:r>
        <w:rPr>
          <w:rFonts w:cstheme="minorHAnsi"/>
        </w:rPr>
        <w:t xml:space="preserve"> the balance limit of LRS </w:t>
      </w:r>
      <w:r w:rsidR="00111B3F">
        <w:rPr>
          <w:rFonts w:cstheme="minorHAnsi"/>
        </w:rPr>
        <w:t>i.e.</w:t>
      </w:r>
      <w:r>
        <w:rPr>
          <w:rFonts w:cstheme="minorHAnsi"/>
        </w:rPr>
        <w:t xml:space="preserve"> US$ 50,000</w:t>
      </w:r>
      <w:r w:rsidR="00410C7D">
        <w:rPr>
          <w:rFonts w:cstheme="minorHAnsi"/>
        </w:rPr>
        <w:t xml:space="preserve"> for that year</w:t>
      </w:r>
    </w:p>
    <w:p w14:paraId="55F1030C" w14:textId="77777777" w:rsidR="003773F5" w:rsidRDefault="003773F5" w:rsidP="001A48DA">
      <w:pPr>
        <w:spacing w:after="0"/>
        <w:rPr>
          <w:rFonts w:cstheme="minorHAnsi"/>
        </w:rPr>
      </w:pPr>
    </w:p>
    <w:p w14:paraId="111CC209" w14:textId="62048BA2" w:rsidR="00D218EE" w:rsidRPr="00C84932" w:rsidRDefault="00D218EE" w:rsidP="00C84932">
      <w:pPr>
        <w:pStyle w:val="ListParagraph"/>
        <w:numPr>
          <w:ilvl w:val="1"/>
          <w:numId w:val="32"/>
        </w:numPr>
        <w:spacing w:after="0"/>
        <w:rPr>
          <w:rFonts w:cstheme="minorHAnsi"/>
        </w:rPr>
      </w:pPr>
      <w:proofErr w:type="spellStart"/>
      <w:r w:rsidRPr="00C84932">
        <w:rPr>
          <w:rFonts w:cstheme="minorHAnsi"/>
        </w:rPr>
        <w:t>Drawal</w:t>
      </w:r>
      <w:proofErr w:type="spellEnd"/>
      <w:r w:rsidRPr="00C84932">
        <w:rPr>
          <w:rFonts w:cstheme="minorHAnsi"/>
        </w:rPr>
        <w:t xml:space="preserve"> of foreign exchange by any person for the following purpose is prohibited, </w:t>
      </w:r>
      <w:proofErr w:type="gramStart"/>
      <w:r w:rsidRPr="00C84932">
        <w:rPr>
          <w:rFonts w:cstheme="minorHAnsi"/>
        </w:rPr>
        <w:t>namely:-</w:t>
      </w:r>
      <w:proofErr w:type="gramEnd"/>
    </w:p>
    <w:p w14:paraId="32E0F928" w14:textId="636DBE2F" w:rsidR="00027954" w:rsidRPr="000C6E04" w:rsidRDefault="005928F6" w:rsidP="00C84932">
      <w:pPr>
        <w:pStyle w:val="ListParagraph"/>
        <w:numPr>
          <w:ilvl w:val="0"/>
          <w:numId w:val="3"/>
        </w:numPr>
        <w:spacing w:after="0"/>
        <w:ind w:left="284" w:firstLine="0"/>
        <w:rPr>
          <w:rFonts w:cstheme="minorHAnsi"/>
        </w:rPr>
      </w:pPr>
      <w:r>
        <w:rPr>
          <w:rFonts w:cstheme="minorHAnsi"/>
        </w:rPr>
        <w:t xml:space="preserve"> </w:t>
      </w:r>
      <w:r w:rsidR="00D218EE" w:rsidRPr="000C6E04">
        <w:rPr>
          <w:rFonts w:cstheme="minorHAnsi"/>
        </w:rPr>
        <w:t>Transaction specified in the Schedule I; or</w:t>
      </w:r>
    </w:p>
    <w:p w14:paraId="14A1B1FE" w14:textId="04260657" w:rsidR="00027954" w:rsidRPr="00C84932" w:rsidRDefault="00027954" w:rsidP="00C84932">
      <w:pPr>
        <w:pStyle w:val="ListParagraph"/>
        <w:numPr>
          <w:ilvl w:val="0"/>
          <w:numId w:val="3"/>
        </w:numPr>
        <w:spacing w:after="0"/>
        <w:ind w:left="284" w:firstLine="0"/>
        <w:rPr>
          <w:rFonts w:cstheme="minorHAnsi"/>
        </w:rPr>
      </w:pPr>
      <w:r>
        <w:rPr>
          <w:rFonts w:cstheme="minorHAnsi"/>
        </w:rPr>
        <w:t xml:space="preserve"> </w:t>
      </w:r>
      <w:r w:rsidR="00D218EE" w:rsidRPr="00C84932">
        <w:rPr>
          <w:rFonts w:cstheme="minorHAnsi"/>
        </w:rPr>
        <w:t xml:space="preserve">Travel to Nepal and/or Bhutan; or </w:t>
      </w:r>
    </w:p>
    <w:p w14:paraId="109DC22B" w14:textId="1A360D88" w:rsidR="00D218EE" w:rsidRPr="00C84932" w:rsidRDefault="00027954" w:rsidP="00792769">
      <w:pPr>
        <w:pStyle w:val="ListParagraph"/>
        <w:numPr>
          <w:ilvl w:val="0"/>
          <w:numId w:val="3"/>
        </w:numPr>
        <w:spacing w:after="0"/>
        <w:ind w:left="284" w:firstLine="0"/>
        <w:rPr>
          <w:rFonts w:cstheme="minorHAnsi"/>
        </w:rPr>
      </w:pPr>
      <w:r>
        <w:rPr>
          <w:rFonts w:cstheme="minorHAnsi"/>
        </w:rPr>
        <w:t xml:space="preserve"> </w:t>
      </w:r>
      <w:r w:rsidR="00D218EE" w:rsidRPr="00C84932">
        <w:rPr>
          <w:rFonts w:cstheme="minorHAnsi"/>
        </w:rPr>
        <w:t xml:space="preserve">Transaction with a person resident in Nepal or Bhutan; </w:t>
      </w:r>
    </w:p>
    <w:p w14:paraId="15B6DE36" w14:textId="79DB2E99" w:rsidR="00592170" w:rsidRPr="000C6E04" w:rsidRDefault="00D218EE" w:rsidP="00592170">
      <w:pPr>
        <w:rPr>
          <w:rFonts w:cstheme="minorHAnsi"/>
        </w:rPr>
      </w:pPr>
      <w:r w:rsidRPr="000C6E04">
        <w:rPr>
          <w:rFonts w:cstheme="minorHAnsi"/>
        </w:rPr>
        <w:t>Provided that the prohibition in clause (</w:t>
      </w:r>
      <w:r w:rsidR="00592170" w:rsidRPr="000C6E04">
        <w:rPr>
          <w:rFonts w:cstheme="minorHAnsi"/>
        </w:rPr>
        <w:t>iii</w:t>
      </w:r>
      <w:r w:rsidRPr="000C6E04">
        <w:rPr>
          <w:rFonts w:cstheme="minorHAnsi"/>
        </w:rPr>
        <w:t>) may be exempted by RBI subject to such terms and conditions as it may consider necessary to stipulate by special or general order.</w:t>
      </w:r>
      <w:r w:rsidR="00592170" w:rsidRPr="000C6E04">
        <w:rPr>
          <w:rFonts w:cstheme="minorHAnsi"/>
        </w:rPr>
        <w:t xml:space="preserve"> Rule 3 of FEM (CAT) Rules, 2000</w:t>
      </w:r>
    </w:p>
    <w:p w14:paraId="3A08F0CB" w14:textId="77777777" w:rsidR="009A588D" w:rsidRDefault="009A588D" w:rsidP="00CC5CD7">
      <w:pPr>
        <w:spacing w:after="0"/>
        <w:rPr>
          <w:rFonts w:cstheme="minorHAnsi"/>
          <w:b/>
          <w:bCs/>
        </w:rPr>
      </w:pPr>
    </w:p>
    <w:p w14:paraId="4082D187" w14:textId="379DC768" w:rsidR="0094790A" w:rsidRPr="0094790A" w:rsidRDefault="0094790A" w:rsidP="00CC5CD7">
      <w:pPr>
        <w:spacing w:after="0"/>
        <w:rPr>
          <w:rFonts w:cstheme="minorHAnsi"/>
          <w:b/>
          <w:bCs/>
          <w:u w:val="single"/>
        </w:rPr>
      </w:pPr>
      <w:r w:rsidRPr="0094790A">
        <w:rPr>
          <w:rFonts w:cstheme="minorHAnsi"/>
          <w:b/>
          <w:bCs/>
          <w:u w:val="single"/>
        </w:rPr>
        <w:t>2.5</w:t>
      </w:r>
      <w:r w:rsidR="00BF2230">
        <w:rPr>
          <w:rFonts w:cstheme="minorHAnsi"/>
          <w:b/>
          <w:bCs/>
          <w:u w:val="single"/>
        </w:rPr>
        <w:t xml:space="preserve"> </w:t>
      </w:r>
      <w:r w:rsidRPr="0094790A">
        <w:rPr>
          <w:rFonts w:cstheme="minorHAnsi"/>
          <w:b/>
          <w:bCs/>
          <w:u w:val="single"/>
        </w:rPr>
        <w:t>Holding Assets Abroad</w:t>
      </w:r>
    </w:p>
    <w:p w14:paraId="7D1FFF23" w14:textId="5D7083F2" w:rsidR="00CC5CD7" w:rsidRPr="000C6E04" w:rsidRDefault="00CC5CD7" w:rsidP="00CC5CD7">
      <w:pPr>
        <w:spacing w:after="0"/>
        <w:rPr>
          <w:rFonts w:cstheme="minorHAnsi"/>
          <w:color w:val="FF0000"/>
        </w:rPr>
      </w:pPr>
      <w:r w:rsidRPr="000C6E04">
        <w:rPr>
          <w:rFonts w:cstheme="minorHAnsi"/>
        </w:rPr>
        <w:t xml:space="preserve">A person resident in India (PRII) shall not acquire, hold, own, possess or transfer any foreign exchange, foreign security or any immovable property situated outside India. —Save as otherwise provided in this Act, as per Sec 4 of </w:t>
      </w:r>
      <w:r w:rsidR="00636323">
        <w:rPr>
          <w:rFonts w:cstheme="minorHAnsi"/>
        </w:rPr>
        <w:t>FEMA</w:t>
      </w:r>
      <w:r w:rsidR="00B0372E">
        <w:rPr>
          <w:rFonts w:cstheme="minorHAnsi"/>
        </w:rPr>
        <w:t xml:space="preserve">. </w:t>
      </w:r>
      <w:r w:rsidR="006457DD">
        <w:rPr>
          <w:rFonts w:cstheme="minorHAnsi"/>
        </w:rPr>
        <w:t>Provisions concerning foreign assets and foreign securities are dealt in</w:t>
      </w:r>
      <w:r w:rsidR="00B0372E">
        <w:rPr>
          <w:rFonts w:cstheme="minorHAnsi"/>
        </w:rPr>
        <w:t xml:space="preserve"> Notification 7 (</w:t>
      </w:r>
      <w:r w:rsidR="00B0372E" w:rsidRPr="00B0372E">
        <w:rPr>
          <w:rFonts w:cstheme="minorHAnsi"/>
        </w:rPr>
        <w:t>Acquisition and transfer of immovable property outside India</w:t>
      </w:r>
      <w:r w:rsidR="00B0372E">
        <w:rPr>
          <w:rFonts w:cstheme="minorHAnsi"/>
        </w:rPr>
        <w:t xml:space="preserve">) and Notification 120 </w:t>
      </w:r>
      <w:r w:rsidR="00B0372E" w:rsidRPr="00B0372E">
        <w:rPr>
          <w:rFonts w:cstheme="minorHAnsi"/>
        </w:rPr>
        <w:t>(Transfer or Issue of Any Foreign Security)</w:t>
      </w:r>
    </w:p>
    <w:p w14:paraId="1D526601" w14:textId="4E45A18A" w:rsidR="00CC5CD7" w:rsidRPr="000C6E04" w:rsidRDefault="00CC5CD7" w:rsidP="00CC5CD7">
      <w:pPr>
        <w:spacing w:after="0"/>
        <w:rPr>
          <w:rFonts w:cstheme="minorHAnsi"/>
        </w:rPr>
      </w:pPr>
      <w:r w:rsidRPr="000C6E04">
        <w:rPr>
          <w:rFonts w:cstheme="minorHAnsi"/>
        </w:rPr>
        <w:lastRenderedPageBreak/>
        <w:t xml:space="preserve">If there is any amount of foreign exchange due or has accrued to any PRII, such person shall take all reasonable steps to realise and repatriate to India such foreign exchange within such period and in such manner as may be specified by the Reserve Bank as per Sec 8 of </w:t>
      </w:r>
      <w:r w:rsidR="00636323">
        <w:rPr>
          <w:rFonts w:cstheme="minorHAnsi"/>
        </w:rPr>
        <w:t>FEMA</w:t>
      </w:r>
    </w:p>
    <w:p w14:paraId="65E7E405" w14:textId="77777777" w:rsidR="00817A4B" w:rsidRPr="000C6E04" w:rsidRDefault="00817A4B" w:rsidP="00817A4B">
      <w:pPr>
        <w:spacing w:after="0"/>
        <w:rPr>
          <w:rFonts w:cstheme="minorHAnsi"/>
        </w:rPr>
      </w:pPr>
      <w:r w:rsidRPr="000C6E04">
        <w:rPr>
          <w:rFonts w:cstheme="minorHAnsi"/>
        </w:rPr>
        <w:t xml:space="preserve">The law further provides that </w:t>
      </w:r>
    </w:p>
    <w:p w14:paraId="0C23705C" w14:textId="6D6E050E" w:rsidR="00817A4B" w:rsidRPr="000C6E04" w:rsidRDefault="00817A4B" w:rsidP="00817A4B">
      <w:pPr>
        <w:spacing w:after="0"/>
        <w:rPr>
          <w:rFonts w:cstheme="minorHAnsi"/>
        </w:rPr>
      </w:pPr>
      <w:r w:rsidRPr="000C6E04">
        <w:rPr>
          <w:rFonts w:cstheme="minorHAnsi"/>
        </w:rPr>
        <w:t xml:space="preserve">Provisions of section 4 and section 8 shall not apply to the following cases (Sec 9 of </w:t>
      </w:r>
      <w:r w:rsidR="00636323">
        <w:rPr>
          <w:rFonts w:cstheme="minorHAnsi"/>
        </w:rPr>
        <w:t>FEMA</w:t>
      </w:r>
      <w:r w:rsidRPr="000C6E04">
        <w:rPr>
          <w:rFonts w:cstheme="minorHAnsi"/>
        </w:rPr>
        <w:t>):</w:t>
      </w:r>
    </w:p>
    <w:p w14:paraId="469A2A0D" w14:textId="61BE787F" w:rsidR="00817A4B" w:rsidRPr="000C6E04" w:rsidRDefault="00817A4B" w:rsidP="00817A4B">
      <w:pPr>
        <w:spacing w:after="0"/>
        <w:rPr>
          <w:rFonts w:cstheme="minorHAnsi"/>
        </w:rPr>
      </w:pPr>
      <w:r w:rsidRPr="000C6E04">
        <w:rPr>
          <w:rFonts w:cstheme="minorHAnsi"/>
        </w:rPr>
        <w:t>(a)</w:t>
      </w:r>
      <w:r w:rsidR="00E0717E" w:rsidRPr="000C6E04">
        <w:rPr>
          <w:rFonts w:cstheme="minorHAnsi"/>
        </w:rPr>
        <w:t>P</w:t>
      </w:r>
      <w:r w:rsidRPr="000C6E04">
        <w:rPr>
          <w:rFonts w:cstheme="minorHAnsi"/>
        </w:rPr>
        <w:t xml:space="preserve">ossession of foreign currency or foreign coins by any person </w:t>
      </w:r>
      <w:proofErr w:type="spellStart"/>
      <w:r w:rsidR="00111B3F">
        <w:rPr>
          <w:rFonts w:cstheme="minorHAnsi"/>
        </w:rPr>
        <w:t>upto</w:t>
      </w:r>
      <w:proofErr w:type="spellEnd"/>
      <w:r w:rsidRPr="000C6E04">
        <w:rPr>
          <w:rFonts w:cstheme="minorHAnsi"/>
        </w:rPr>
        <w:t xml:space="preserve"> such limit as the Reserve Bank may specify; </w:t>
      </w:r>
    </w:p>
    <w:p w14:paraId="234C0A25" w14:textId="0C407AF1" w:rsidR="00817A4B" w:rsidRPr="000C6E04" w:rsidRDefault="00817A4B" w:rsidP="00817A4B">
      <w:pPr>
        <w:spacing w:after="0"/>
        <w:rPr>
          <w:rFonts w:cstheme="minorHAnsi"/>
        </w:rPr>
      </w:pPr>
      <w:r w:rsidRPr="000C6E04">
        <w:rPr>
          <w:rFonts w:cstheme="minorHAnsi"/>
        </w:rPr>
        <w:t xml:space="preserve">(b) </w:t>
      </w:r>
      <w:r w:rsidR="00E0717E" w:rsidRPr="000C6E04">
        <w:rPr>
          <w:rFonts w:cstheme="minorHAnsi"/>
        </w:rPr>
        <w:t>F</w:t>
      </w:r>
      <w:r w:rsidRPr="000C6E04">
        <w:rPr>
          <w:rFonts w:cstheme="minorHAnsi"/>
        </w:rPr>
        <w:t xml:space="preserve">oreign currency account held or operated by such person or class of persons and the limit </w:t>
      </w:r>
      <w:proofErr w:type="spellStart"/>
      <w:r w:rsidR="00111B3F">
        <w:rPr>
          <w:rFonts w:cstheme="minorHAnsi"/>
        </w:rPr>
        <w:t>upto</w:t>
      </w:r>
      <w:proofErr w:type="spellEnd"/>
      <w:r w:rsidRPr="000C6E04">
        <w:rPr>
          <w:rFonts w:cstheme="minorHAnsi"/>
        </w:rPr>
        <w:t xml:space="preserve"> which the Reserve Bank may specify; </w:t>
      </w:r>
    </w:p>
    <w:p w14:paraId="372DE39E" w14:textId="6FB8D0D4" w:rsidR="00817A4B" w:rsidRPr="000C6E04" w:rsidRDefault="00817A4B" w:rsidP="00817A4B">
      <w:pPr>
        <w:spacing w:after="0"/>
        <w:rPr>
          <w:rFonts w:cstheme="minorHAnsi"/>
        </w:rPr>
      </w:pPr>
      <w:r w:rsidRPr="000C6E04">
        <w:rPr>
          <w:rFonts w:cstheme="minorHAnsi"/>
        </w:rPr>
        <w:t xml:space="preserve">(c) </w:t>
      </w:r>
      <w:r w:rsidR="00E0717E" w:rsidRPr="000C6E04">
        <w:rPr>
          <w:rFonts w:cstheme="minorHAnsi"/>
        </w:rPr>
        <w:t>F</w:t>
      </w:r>
      <w:r w:rsidRPr="000C6E04">
        <w:rPr>
          <w:rFonts w:cstheme="minorHAnsi"/>
        </w:rPr>
        <w:t xml:space="preserve">oreign exchange acquired or received before the 8th day of July, 1947 or any income arising or accruing thereon which is held outside India by any person in pursuance of a general or special permission granted by the Reserve Bank; </w:t>
      </w:r>
    </w:p>
    <w:p w14:paraId="7681E462" w14:textId="0D0EE25B" w:rsidR="00817A4B" w:rsidRPr="000C6E04" w:rsidRDefault="00817A4B" w:rsidP="00817A4B">
      <w:pPr>
        <w:spacing w:after="0"/>
        <w:rPr>
          <w:rFonts w:cstheme="minorHAnsi"/>
        </w:rPr>
      </w:pPr>
      <w:r w:rsidRPr="000C6E04">
        <w:rPr>
          <w:rFonts w:cstheme="minorHAnsi"/>
        </w:rPr>
        <w:t xml:space="preserve">(d) </w:t>
      </w:r>
      <w:r w:rsidR="00E0717E" w:rsidRPr="000C6E04">
        <w:rPr>
          <w:rFonts w:cstheme="minorHAnsi"/>
        </w:rPr>
        <w:t>F</w:t>
      </w:r>
      <w:r w:rsidRPr="000C6E04">
        <w:rPr>
          <w:rFonts w:cstheme="minorHAnsi"/>
        </w:rPr>
        <w:t xml:space="preserve">oreign exchange held by a person resident in India </w:t>
      </w:r>
      <w:proofErr w:type="spellStart"/>
      <w:r w:rsidR="00111B3F">
        <w:rPr>
          <w:rFonts w:cstheme="minorHAnsi"/>
        </w:rPr>
        <w:t>upto</w:t>
      </w:r>
      <w:proofErr w:type="spellEnd"/>
      <w:r w:rsidRPr="000C6E04">
        <w:rPr>
          <w:rFonts w:cstheme="minorHAnsi"/>
        </w:rPr>
        <w:t xml:space="preserve"> such limit as the Reserve Bank may specify, if such foreign exchange was acquired by way of gift or inheritance from a person referred to in clause (c), including any income arising there from; </w:t>
      </w:r>
    </w:p>
    <w:p w14:paraId="70238872" w14:textId="03DC4E7D" w:rsidR="00817A4B" w:rsidRPr="000C6E04" w:rsidRDefault="00817A4B" w:rsidP="00817A4B">
      <w:pPr>
        <w:spacing w:after="0"/>
        <w:rPr>
          <w:rFonts w:cstheme="minorHAnsi"/>
        </w:rPr>
      </w:pPr>
      <w:r w:rsidRPr="000C6E04">
        <w:rPr>
          <w:rFonts w:cstheme="minorHAnsi"/>
        </w:rPr>
        <w:t xml:space="preserve">(e) </w:t>
      </w:r>
      <w:r w:rsidR="00E0717E" w:rsidRPr="000C6E04">
        <w:rPr>
          <w:rFonts w:cstheme="minorHAnsi"/>
        </w:rPr>
        <w:t>F</w:t>
      </w:r>
      <w:r w:rsidRPr="000C6E04">
        <w:rPr>
          <w:rFonts w:cstheme="minorHAnsi"/>
        </w:rPr>
        <w:t xml:space="preserve">oreign exchange acquired from employment, business, trade, vocation, services, honorarium, gifts, inheritance or any other legitimate means </w:t>
      </w:r>
      <w:proofErr w:type="spellStart"/>
      <w:r w:rsidR="00111B3F">
        <w:rPr>
          <w:rFonts w:cstheme="minorHAnsi"/>
        </w:rPr>
        <w:t>upto</w:t>
      </w:r>
      <w:proofErr w:type="spellEnd"/>
      <w:r w:rsidRPr="000C6E04">
        <w:rPr>
          <w:rFonts w:cstheme="minorHAnsi"/>
        </w:rPr>
        <w:t xml:space="preserve"> such limit as the Reserve Bank may specify; and </w:t>
      </w:r>
    </w:p>
    <w:p w14:paraId="1E367F91" w14:textId="4CBE6BA5" w:rsidR="00817A4B" w:rsidRPr="000C6E04" w:rsidRDefault="00817A4B" w:rsidP="00817A4B">
      <w:pPr>
        <w:spacing w:after="0"/>
        <w:rPr>
          <w:rFonts w:cstheme="minorHAnsi"/>
        </w:rPr>
      </w:pPr>
      <w:r w:rsidRPr="000C6E04">
        <w:rPr>
          <w:rFonts w:cstheme="minorHAnsi"/>
        </w:rPr>
        <w:t xml:space="preserve">(f) </w:t>
      </w:r>
      <w:r w:rsidR="00E0717E" w:rsidRPr="000C6E04">
        <w:rPr>
          <w:rFonts w:cstheme="minorHAnsi"/>
        </w:rPr>
        <w:t>S</w:t>
      </w:r>
      <w:r w:rsidRPr="000C6E04">
        <w:rPr>
          <w:rFonts w:cstheme="minorHAnsi"/>
        </w:rPr>
        <w:t>uch other receipts in foreign exchange as the Reserve Bank may specify</w:t>
      </w:r>
    </w:p>
    <w:p w14:paraId="51A2F3D7" w14:textId="77777777" w:rsidR="00DF26DE" w:rsidRPr="000C6E04" w:rsidRDefault="00817A4B" w:rsidP="00817A4B">
      <w:pPr>
        <w:spacing w:after="0"/>
        <w:rPr>
          <w:rFonts w:cstheme="minorHAnsi"/>
        </w:rPr>
      </w:pPr>
      <w:r w:rsidRPr="000C6E04">
        <w:rPr>
          <w:rFonts w:cstheme="minorHAnsi"/>
        </w:rPr>
        <w:t xml:space="preserve"> </w:t>
      </w:r>
    </w:p>
    <w:p w14:paraId="2FBDA10B" w14:textId="4CEC60F2" w:rsidR="00EB5C04" w:rsidRPr="000C6E04" w:rsidRDefault="00DF26DE" w:rsidP="00817A4B">
      <w:pPr>
        <w:spacing w:after="0"/>
        <w:rPr>
          <w:rFonts w:cstheme="minorHAnsi"/>
        </w:rPr>
      </w:pPr>
      <w:proofErr w:type="gramStart"/>
      <w:r w:rsidRPr="000C6E04">
        <w:rPr>
          <w:rFonts w:cstheme="minorHAnsi"/>
        </w:rPr>
        <w:t>Thus</w:t>
      </w:r>
      <w:proofErr w:type="gramEnd"/>
      <w:r w:rsidRPr="000C6E04">
        <w:rPr>
          <w:rFonts w:cstheme="minorHAnsi"/>
        </w:rPr>
        <w:t xml:space="preserve"> one can observe that drawing of foreign exchange for any current account transaction is freely permitted</w:t>
      </w:r>
      <w:r w:rsidR="00995239" w:rsidRPr="000C6E04">
        <w:rPr>
          <w:rFonts w:cstheme="minorHAnsi"/>
        </w:rPr>
        <w:t xml:space="preserve"> </w:t>
      </w:r>
      <w:r w:rsidR="00626D5B">
        <w:rPr>
          <w:rFonts w:cstheme="minorHAnsi"/>
        </w:rPr>
        <w:t>w</w:t>
      </w:r>
      <w:r w:rsidR="005E24A8" w:rsidRPr="000C6E04">
        <w:rPr>
          <w:rFonts w:cstheme="minorHAnsi"/>
        </w:rPr>
        <w:t xml:space="preserve">hereas </w:t>
      </w:r>
      <w:proofErr w:type="spellStart"/>
      <w:r w:rsidR="005E24A8" w:rsidRPr="000C6E04">
        <w:rPr>
          <w:rFonts w:cstheme="minorHAnsi"/>
        </w:rPr>
        <w:t>drawal</w:t>
      </w:r>
      <w:proofErr w:type="spellEnd"/>
      <w:r w:rsidR="005E24A8" w:rsidRPr="000C6E04">
        <w:rPr>
          <w:rFonts w:cstheme="minorHAnsi"/>
        </w:rPr>
        <w:t xml:space="preserve"> of foreign exchange for Capital Account transaction</w:t>
      </w:r>
      <w:r w:rsidR="00177BA8" w:rsidRPr="000C6E04">
        <w:rPr>
          <w:rFonts w:cstheme="minorHAnsi"/>
        </w:rPr>
        <w:t xml:space="preserve"> is subjected to rules and restrictions </w:t>
      </w:r>
      <w:r w:rsidR="00EB5C04" w:rsidRPr="000C6E04">
        <w:rPr>
          <w:rFonts w:cstheme="minorHAnsi"/>
        </w:rPr>
        <w:t xml:space="preserve">under </w:t>
      </w:r>
      <w:r w:rsidR="00636323">
        <w:rPr>
          <w:rFonts w:cstheme="minorHAnsi"/>
        </w:rPr>
        <w:t>FEMA</w:t>
      </w:r>
      <w:r w:rsidR="006457DD">
        <w:rPr>
          <w:rFonts w:cstheme="minorHAnsi"/>
        </w:rPr>
        <w:t xml:space="preserve">, except in the case of an Individual who is permitted to transfer </w:t>
      </w:r>
      <w:proofErr w:type="spellStart"/>
      <w:r w:rsidR="00111B3F">
        <w:rPr>
          <w:rFonts w:cstheme="minorHAnsi"/>
        </w:rPr>
        <w:t>upto</w:t>
      </w:r>
      <w:proofErr w:type="spellEnd"/>
      <w:r w:rsidR="006457DD">
        <w:rPr>
          <w:rFonts w:cstheme="minorHAnsi"/>
        </w:rPr>
        <w:t xml:space="preserve"> US$ 2,50,000 LRS limit for any capital or current account transaction. </w:t>
      </w:r>
      <w:r w:rsidR="00111B3F">
        <w:rPr>
          <w:rFonts w:cstheme="minorHAnsi"/>
        </w:rPr>
        <w:t>Also,</w:t>
      </w:r>
      <w:r w:rsidR="006457DD">
        <w:rPr>
          <w:rFonts w:cstheme="minorHAnsi"/>
        </w:rPr>
        <w:t xml:space="preserve"> no restrictions under FEMA will apply to payments made from balance in Resident Foreign Currency </w:t>
      </w:r>
      <w:r w:rsidR="00111B3F">
        <w:rPr>
          <w:rFonts w:cstheme="minorHAnsi"/>
        </w:rPr>
        <w:t>Account (</w:t>
      </w:r>
      <w:r w:rsidR="006457DD">
        <w:rPr>
          <w:rFonts w:cstheme="minorHAnsi"/>
        </w:rPr>
        <w:t>RFC).</w:t>
      </w:r>
    </w:p>
    <w:p w14:paraId="4117F6F6" w14:textId="77777777" w:rsidR="006457DD" w:rsidRDefault="006457DD" w:rsidP="00817A4B">
      <w:pPr>
        <w:spacing w:after="0"/>
        <w:rPr>
          <w:rFonts w:cstheme="minorHAnsi"/>
        </w:rPr>
      </w:pPr>
    </w:p>
    <w:p w14:paraId="3092B4D9" w14:textId="2304F072" w:rsidR="00EB5C04" w:rsidRPr="000C6E04" w:rsidRDefault="006D4006" w:rsidP="00817A4B">
      <w:pPr>
        <w:spacing w:after="0"/>
        <w:rPr>
          <w:rFonts w:cstheme="minorHAnsi"/>
        </w:rPr>
      </w:pPr>
      <w:r w:rsidRPr="000C6E04">
        <w:rPr>
          <w:rFonts w:cstheme="minorHAnsi"/>
        </w:rPr>
        <w:t xml:space="preserve">Regulations to </w:t>
      </w:r>
      <w:r w:rsidR="00817A4B" w:rsidRPr="000C6E04">
        <w:rPr>
          <w:rFonts w:cstheme="minorHAnsi"/>
        </w:rPr>
        <w:t>hold</w:t>
      </w:r>
      <w:r w:rsidR="00476173" w:rsidRPr="000C6E04">
        <w:rPr>
          <w:rFonts w:cstheme="minorHAnsi"/>
        </w:rPr>
        <w:t xml:space="preserve"> or transfer any</w:t>
      </w:r>
      <w:r w:rsidR="005E24A8" w:rsidRPr="000C6E04">
        <w:rPr>
          <w:rFonts w:cstheme="minorHAnsi"/>
        </w:rPr>
        <w:t xml:space="preserve"> currency or </w:t>
      </w:r>
      <w:r w:rsidR="00476173" w:rsidRPr="000C6E04">
        <w:rPr>
          <w:rFonts w:cstheme="minorHAnsi"/>
        </w:rPr>
        <w:t>foreign exchange</w:t>
      </w:r>
      <w:r w:rsidR="005E24A8" w:rsidRPr="000C6E04">
        <w:rPr>
          <w:rFonts w:cstheme="minorHAnsi"/>
        </w:rPr>
        <w:t xml:space="preserve">, </w:t>
      </w:r>
      <w:r w:rsidRPr="000C6E04">
        <w:rPr>
          <w:rFonts w:cstheme="minorHAnsi"/>
        </w:rPr>
        <w:t>is</w:t>
      </w:r>
      <w:r w:rsidR="005E24A8" w:rsidRPr="000C6E04">
        <w:rPr>
          <w:rFonts w:cstheme="minorHAnsi"/>
        </w:rPr>
        <w:t xml:space="preserve"> provided in</w:t>
      </w:r>
      <w:r w:rsidR="005E24A8" w:rsidRPr="000C6E04">
        <w:rPr>
          <w:rFonts w:cstheme="minorHAnsi"/>
          <w:b/>
          <w:bCs/>
        </w:rPr>
        <w:t xml:space="preserve"> Notification No. </w:t>
      </w:r>
      <w:r w:rsidR="00636323">
        <w:rPr>
          <w:rFonts w:cstheme="minorHAnsi"/>
          <w:b/>
          <w:bCs/>
        </w:rPr>
        <w:t>FEMA</w:t>
      </w:r>
      <w:r w:rsidR="005E24A8" w:rsidRPr="000C6E04">
        <w:rPr>
          <w:rFonts w:cstheme="minorHAnsi"/>
          <w:b/>
          <w:bCs/>
        </w:rPr>
        <w:t xml:space="preserve"> 6 (R)/RB-2015 dated December 29, 2015 </w:t>
      </w:r>
      <w:r w:rsidR="005E24A8" w:rsidRPr="000C6E04">
        <w:rPr>
          <w:rFonts w:cstheme="minorHAnsi"/>
        </w:rPr>
        <w:t>(hereinafter referred to as “</w:t>
      </w:r>
      <w:r w:rsidR="00636323">
        <w:rPr>
          <w:rFonts w:cstheme="minorHAnsi"/>
        </w:rPr>
        <w:t>F</w:t>
      </w:r>
      <w:r w:rsidR="00111B3F">
        <w:rPr>
          <w:rFonts w:cstheme="minorHAnsi"/>
        </w:rPr>
        <w:t>EMA</w:t>
      </w:r>
      <w:r w:rsidR="005E24A8" w:rsidRPr="000C6E04">
        <w:rPr>
          <w:rFonts w:cstheme="minorHAnsi"/>
        </w:rPr>
        <w:t xml:space="preserve"> 6</w:t>
      </w:r>
      <w:r w:rsidR="00EB5C04" w:rsidRPr="000C6E04">
        <w:rPr>
          <w:rFonts w:cstheme="minorHAnsi"/>
        </w:rPr>
        <w:t>”</w:t>
      </w:r>
      <w:r w:rsidR="005E24A8" w:rsidRPr="000C6E04">
        <w:rPr>
          <w:rFonts w:cstheme="minorHAnsi"/>
        </w:rPr>
        <w:t xml:space="preserve">) &amp; </w:t>
      </w:r>
      <w:r w:rsidR="005E24A8" w:rsidRPr="000C6E04">
        <w:rPr>
          <w:rFonts w:cstheme="minorHAnsi"/>
          <w:b/>
          <w:bCs/>
        </w:rPr>
        <w:t xml:space="preserve">Notification No. </w:t>
      </w:r>
      <w:r w:rsidR="00636323">
        <w:rPr>
          <w:rFonts w:cstheme="minorHAnsi"/>
          <w:b/>
          <w:bCs/>
        </w:rPr>
        <w:t>FEMA</w:t>
      </w:r>
      <w:r w:rsidR="005E24A8" w:rsidRPr="000C6E04">
        <w:rPr>
          <w:rFonts w:cstheme="minorHAnsi"/>
          <w:b/>
          <w:bCs/>
        </w:rPr>
        <w:t xml:space="preserve"> 11(R)/2015-RB dated December 29, 2015 </w:t>
      </w:r>
      <w:r w:rsidR="005E24A8" w:rsidRPr="000C6E04">
        <w:rPr>
          <w:rFonts w:cstheme="minorHAnsi"/>
        </w:rPr>
        <w:t>(hereinafter referred to as “</w:t>
      </w:r>
      <w:r w:rsidR="00636323">
        <w:rPr>
          <w:rFonts w:cstheme="minorHAnsi"/>
        </w:rPr>
        <w:t>F</w:t>
      </w:r>
      <w:r w:rsidR="00111B3F">
        <w:rPr>
          <w:rFonts w:cstheme="minorHAnsi"/>
        </w:rPr>
        <w:t>EMA</w:t>
      </w:r>
      <w:r w:rsidR="005E24A8" w:rsidRPr="000C6E04">
        <w:rPr>
          <w:rFonts w:cstheme="minorHAnsi"/>
        </w:rPr>
        <w:t xml:space="preserve"> 11”</w:t>
      </w:r>
      <w:r w:rsidR="00EB5C04" w:rsidRPr="000C6E04">
        <w:rPr>
          <w:rFonts w:cstheme="minorHAnsi"/>
        </w:rPr>
        <w:t>)</w:t>
      </w:r>
      <w:r w:rsidR="005E24A8" w:rsidRPr="000C6E04">
        <w:rPr>
          <w:rFonts w:cstheme="minorHAnsi"/>
        </w:rPr>
        <w:t xml:space="preserve">. </w:t>
      </w:r>
    </w:p>
    <w:p w14:paraId="4B6674F5" w14:textId="237E9CC2" w:rsidR="00817A4B" w:rsidRPr="000C6E04" w:rsidRDefault="005E24A8" w:rsidP="00817A4B">
      <w:pPr>
        <w:spacing w:after="0"/>
        <w:rPr>
          <w:rFonts w:cstheme="minorHAnsi"/>
        </w:rPr>
      </w:pPr>
      <w:r w:rsidRPr="000C6E04">
        <w:rPr>
          <w:rFonts w:cstheme="minorHAnsi"/>
        </w:rPr>
        <w:t xml:space="preserve">Any foreign exchange due to a PRII </w:t>
      </w:r>
      <w:r w:rsidR="00476173" w:rsidRPr="000C6E04">
        <w:rPr>
          <w:rFonts w:cstheme="minorHAnsi"/>
        </w:rPr>
        <w:t>must</w:t>
      </w:r>
      <w:r w:rsidRPr="000C6E04">
        <w:rPr>
          <w:rFonts w:cstheme="minorHAnsi"/>
        </w:rPr>
        <w:t xml:space="preserve"> be </w:t>
      </w:r>
      <w:r w:rsidR="00476173" w:rsidRPr="000C6E04">
        <w:rPr>
          <w:rFonts w:cstheme="minorHAnsi"/>
        </w:rPr>
        <w:t>realise</w:t>
      </w:r>
      <w:r w:rsidRPr="000C6E04">
        <w:rPr>
          <w:rFonts w:cstheme="minorHAnsi"/>
        </w:rPr>
        <w:t>d</w:t>
      </w:r>
      <w:r w:rsidR="00476173" w:rsidRPr="000C6E04">
        <w:rPr>
          <w:rFonts w:cstheme="minorHAnsi"/>
        </w:rPr>
        <w:t xml:space="preserve"> and repatriate</w:t>
      </w:r>
      <w:r w:rsidRPr="000C6E04">
        <w:rPr>
          <w:rFonts w:cstheme="minorHAnsi"/>
        </w:rPr>
        <w:t>d</w:t>
      </w:r>
      <w:r w:rsidR="00476173" w:rsidRPr="000C6E04">
        <w:rPr>
          <w:rFonts w:cstheme="minorHAnsi"/>
        </w:rPr>
        <w:t xml:space="preserve"> as per</w:t>
      </w:r>
      <w:r w:rsidRPr="000C6E04">
        <w:rPr>
          <w:rFonts w:cstheme="minorHAnsi"/>
        </w:rPr>
        <w:t xml:space="preserve"> the provisions of</w:t>
      </w:r>
      <w:r w:rsidR="00476173" w:rsidRPr="000C6E04">
        <w:rPr>
          <w:rFonts w:cstheme="minorHAnsi"/>
        </w:rPr>
        <w:t xml:space="preserve"> </w:t>
      </w:r>
      <w:r w:rsidR="00476173" w:rsidRPr="000C6E04">
        <w:rPr>
          <w:rFonts w:cstheme="minorHAnsi"/>
          <w:b/>
          <w:bCs/>
        </w:rPr>
        <w:t xml:space="preserve">Notification No. </w:t>
      </w:r>
      <w:r w:rsidR="00636323">
        <w:rPr>
          <w:rFonts w:cstheme="minorHAnsi"/>
          <w:b/>
          <w:bCs/>
        </w:rPr>
        <w:t>FEMA</w:t>
      </w:r>
      <w:r w:rsidR="00476173" w:rsidRPr="000C6E04">
        <w:rPr>
          <w:rFonts w:cstheme="minorHAnsi"/>
          <w:b/>
          <w:bCs/>
        </w:rPr>
        <w:t xml:space="preserve"> 9 (R)/2015-RB dated December 29, 2015</w:t>
      </w:r>
      <w:r w:rsidRPr="000C6E04">
        <w:rPr>
          <w:rFonts w:cstheme="minorHAnsi"/>
          <w:b/>
          <w:bCs/>
        </w:rPr>
        <w:t xml:space="preserve"> </w:t>
      </w:r>
      <w:r w:rsidRPr="000C6E04">
        <w:rPr>
          <w:rFonts w:cstheme="minorHAnsi"/>
        </w:rPr>
        <w:t>(hereinafter referred to as “</w:t>
      </w:r>
      <w:r w:rsidR="00636323">
        <w:rPr>
          <w:rFonts w:cstheme="minorHAnsi"/>
        </w:rPr>
        <w:t>F</w:t>
      </w:r>
      <w:r w:rsidR="00111B3F">
        <w:rPr>
          <w:rFonts w:cstheme="minorHAnsi"/>
        </w:rPr>
        <w:t>EMA</w:t>
      </w:r>
      <w:r w:rsidRPr="000C6E04">
        <w:rPr>
          <w:rFonts w:cstheme="minorHAnsi"/>
        </w:rPr>
        <w:t xml:space="preserve"> 9”)</w:t>
      </w:r>
    </w:p>
    <w:p w14:paraId="75F2811D" w14:textId="18E40CA3" w:rsidR="001A48DA" w:rsidRPr="000C6E04" w:rsidRDefault="001A48DA" w:rsidP="00D218EE">
      <w:pPr>
        <w:rPr>
          <w:rFonts w:cstheme="minorHAnsi"/>
        </w:rPr>
      </w:pPr>
    </w:p>
    <w:p w14:paraId="7FC59470" w14:textId="2AC62894" w:rsidR="005E24A8" w:rsidRPr="00092D8C" w:rsidRDefault="00092D8C" w:rsidP="00D218EE">
      <w:pPr>
        <w:rPr>
          <w:rFonts w:cstheme="minorHAnsi"/>
          <w:b/>
          <w:bCs/>
          <w:u w:val="single"/>
        </w:rPr>
      </w:pPr>
      <w:r>
        <w:rPr>
          <w:rFonts w:cstheme="minorHAnsi"/>
          <w:b/>
          <w:bCs/>
          <w:u w:val="single"/>
        </w:rPr>
        <w:t xml:space="preserve">   </w:t>
      </w:r>
    </w:p>
    <w:p w14:paraId="6A56BB54" w14:textId="77777777" w:rsidR="00092D8C" w:rsidRDefault="00092D8C" w:rsidP="00092D8C">
      <w:pPr>
        <w:rPr>
          <w:rFonts w:cstheme="minorHAnsi"/>
          <w:b/>
          <w:bCs/>
          <w:u w:val="single"/>
        </w:rPr>
      </w:pPr>
      <w:r>
        <w:rPr>
          <w:rFonts w:cstheme="minorHAnsi"/>
          <w:b/>
          <w:bCs/>
          <w:u w:val="single"/>
        </w:rPr>
        <w:t>3.Export &amp; Import of Currency</w:t>
      </w:r>
    </w:p>
    <w:p w14:paraId="3E0B481A" w14:textId="18B81DAA" w:rsidR="00320B28" w:rsidRPr="00092D8C" w:rsidRDefault="00092D8C" w:rsidP="00092D8C">
      <w:pPr>
        <w:rPr>
          <w:rFonts w:cstheme="minorHAnsi"/>
          <w:b/>
          <w:bCs/>
          <w:u w:val="single"/>
        </w:rPr>
      </w:pPr>
      <w:r>
        <w:rPr>
          <w:rFonts w:cstheme="minorHAnsi"/>
          <w:b/>
          <w:bCs/>
          <w:u w:val="single"/>
        </w:rPr>
        <w:t xml:space="preserve">3.1 </w:t>
      </w:r>
      <w:r w:rsidR="00320B28" w:rsidRPr="00092D8C">
        <w:rPr>
          <w:rFonts w:cstheme="minorHAnsi"/>
          <w:b/>
          <w:bCs/>
          <w:u w:val="single"/>
        </w:rPr>
        <w:t>Export &amp; Import of Indian Currency</w:t>
      </w:r>
    </w:p>
    <w:p w14:paraId="0E4E352B" w14:textId="3C9C16E3" w:rsidR="00BF3510" w:rsidRPr="000C6E04" w:rsidRDefault="00320B28" w:rsidP="009A588D">
      <w:pPr>
        <w:pStyle w:val="ListParagraph"/>
        <w:numPr>
          <w:ilvl w:val="0"/>
          <w:numId w:val="4"/>
        </w:numPr>
        <w:ind w:left="284" w:hanging="142"/>
        <w:rPr>
          <w:rFonts w:cstheme="minorHAnsi"/>
        </w:rPr>
      </w:pPr>
      <w:r w:rsidRPr="000C6E04">
        <w:rPr>
          <w:rFonts w:cstheme="minorHAnsi"/>
        </w:rPr>
        <w:t xml:space="preserve">A </w:t>
      </w:r>
      <w:r w:rsidR="006457DD">
        <w:rPr>
          <w:rFonts w:cstheme="minorHAnsi"/>
        </w:rPr>
        <w:t>PRII</w:t>
      </w:r>
    </w:p>
    <w:p w14:paraId="795ABE7B" w14:textId="6F68A848" w:rsidR="00BF3510" w:rsidRPr="000C6E04" w:rsidRDefault="00BF3510" w:rsidP="009A588D">
      <w:pPr>
        <w:pStyle w:val="ListParagraph"/>
        <w:numPr>
          <w:ilvl w:val="0"/>
          <w:numId w:val="18"/>
        </w:numPr>
        <w:ind w:left="426" w:hanging="284"/>
        <w:rPr>
          <w:rFonts w:cstheme="minorHAnsi"/>
        </w:rPr>
      </w:pPr>
      <w:r w:rsidRPr="000C6E04">
        <w:rPr>
          <w:rFonts w:cstheme="minorHAnsi"/>
        </w:rPr>
        <w:t>M</w:t>
      </w:r>
      <w:r w:rsidR="00320B28" w:rsidRPr="000C6E04">
        <w:rPr>
          <w:rFonts w:cstheme="minorHAnsi"/>
        </w:rPr>
        <w:t xml:space="preserve">ay take Indian currency notes outside India (except Nepal and Bhutan) </w:t>
      </w:r>
      <w:proofErr w:type="spellStart"/>
      <w:r w:rsidR="00111B3F">
        <w:rPr>
          <w:rFonts w:cstheme="minorHAnsi"/>
        </w:rPr>
        <w:t>upto</w:t>
      </w:r>
      <w:proofErr w:type="spellEnd"/>
      <w:r w:rsidR="00320B28" w:rsidRPr="000C6E04">
        <w:rPr>
          <w:rFonts w:cstheme="minorHAnsi"/>
        </w:rPr>
        <w:t xml:space="preserve"> Rs 25,000</w:t>
      </w:r>
      <w:r w:rsidR="001A24C1" w:rsidRPr="000C6E04">
        <w:rPr>
          <w:rFonts w:cstheme="minorHAnsi"/>
        </w:rPr>
        <w:t xml:space="preserve"> per person</w:t>
      </w:r>
      <w:r w:rsidRPr="000C6E04">
        <w:rPr>
          <w:rFonts w:cstheme="minorHAnsi"/>
        </w:rPr>
        <w:t xml:space="preserve"> or such amount</w:t>
      </w:r>
      <w:r w:rsidR="00320B28" w:rsidRPr="000C6E04">
        <w:rPr>
          <w:rFonts w:cstheme="minorHAnsi"/>
        </w:rPr>
        <w:t xml:space="preserve"> </w:t>
      </w:r>
      <w:r w:rsidR="001A24C1" w:rsidRPr="000C6E04">
        <w:rPr>
          <w:rFonts w:cstheme="minorHAnsi"/>
        </w:rPr>
        <w:t>subject to conditions as notified by</w:t>
      </w:r>
      <w:r w:rsidRPr="000C6E04">
        <w:rPr>
          <w:rFonts w:cstheme="minorHAnsi"/>
        </w:rPr>
        <w:t xml:space="preserve"> RBI</w:t>
      </w:r>
      <w:r w:rsidR="001A24C1" w:rsidRPr="000C6E04">
        <w:rPr>
          <w:rFonts w:cstheme="minorHAnsi"/>
        </w:rPr>
        <w:t xml:space="preserve"> </w:t>
      </w:r>
    </w:p>
    <w:p w14:paraId="4FEBBB61" w14:textId="5EB5982E" w:rsidR="00BF3510" w:rsidRPr="000C6E04" w:rsidRDefault="00BF3510" w:rsidP="009A588D">
      <w:pPr>
        <w:pStyle w:val="ListParagraph"/>
        <w:numPr>
          <w:ilvl w:val="0"/>
          <w:numId w:val="18"/>
        </w:numPr>
        <w:ind w:left="426" w:hanging="284"/>
        <w:rPr>
          <w:rFonts w:cstheme="minorHAnsi"/>
        </w:rPr>
      </w:pPr>
      <w:r w:rsidRPr="000C6E04">
        <w:rPr>
          <w:rFonts w:cstheme="minorHAnsi"/>
        </w:rPr>
        <w:t>Who had gone outside India (except Nepal and Bhutan) on a temporary visit may bring back Indian currency</w:t>
      </w:r>
      <w:r w:rsidR="00744F6B" w:rsidRPr="000C6E04">
        <w:rPr>
          <w:rFonts w:cstheme="minorHAnsi"/>
        </w:rPr>
        <w:t xml:space="preserve"> notes</w:t>
      </w:r>
      <w:r w:rsidRPr="000C6E04">
        <w:rPr>
          <w:rFonts w:cstheme="minorHAnsi"/>
        </w:rPr>
        <w:t xml:space="preserve"> </w:t>
      </w:r>
      <w:proofErr w:type="spellStart"/>
      <w:r w:rsidR="00111B3F">
        <w:rPr>
          <w:rFonts w:cstheme="minorHAnsi"/>
        </w:rPr>
        <w:t>upto</w:t>
      </w:r>
      <w:proofErr w:type="spellEnd"/>
      <w:r w:rsidRPr="000C6E04">
        <w:rPr>
          <w:rFonts w:cstheme="minorHAnsi"/>
        </w:rPr>
        <w:t xml:space="preserve"> Rs 25,000 per person or such amount</w:t>
      </w:r>
      <w:r w:rsidR="00512A72" w:rsidRPr="000C6E04">
        <w:rPr>
          <w:rFonts w:cstheme="minorHAnsi"/>
        </w:rPr>
        <w:t xml:space="preserve"> subject to RBI </w:t>
      </w:r>
      <w:proofErr w:type="gramStart"/>
      <w:r w:rsidR="00512A72" w:rsidRPr="000C6E04">
        <w:rPr>
          <w:rFonts w:cstheme="minorHAnsi"/>
        </w:rPr>
        <w:t>conditions</w:t>
      </w:r>
      <w:proofErr w:type="gramEnd"/>
    </w:p>
    <w:p w14:paraId="01448C77" w14:textId="271198F8" w:rsidR="00320B28" w:rsidRPr="000C6E04" w:rsidRDefault="00BF3510" w:rsidP="009A588D">
      <w:pPr>
        <w:pStyle w:val="ListParagraph"/>
        <w:numPr>
          <w:ilvl w:val="0"/>
          <w:numId w:val="18"/>
        </w:numPr>
        <w:ind w:left="426" w:hanging="284"/>
        <w:rPr>
          <w:rFonts w:cstheme="minorHAnsi"/>
        </w:rPr>
      </w:pPr>
      <w:r w:rsidRPr="000C6E04">
        <w:rPr>
          <w:rFonts w:cstheme="minorHAnsi"/>
        </w:rPr>
        <w:t>May take or send outside India (other than to Nepal and Bhutan) commemorative coins not exceeding two coins each</w:t>
      </w:r>
      <w:r w:rsidR="00294C5B" w:rsidRPr="000C6E04">
        <w:rPr>
          <w:rFonts w:cstheme="minorHAnsi"/>
        </w:rPr>
        <w:t xml:space="preserve"> </w:t>
      </w:r>
      <w:r w:rsidRPr="000C6E04">
        <w:rPr>
          <w:rFonts w:cstheme="minorHAnsi"/>
        </w:rPr>
        <w:t xml:space="preserve">                                                                           </w:t>
      </w:r>
      <w:r w:rsidR="00E54880">
        <w:rPr>
          <w:rFonts w:cstheme="minorHAnsi"/>
        </w:rPr>
        <w:t xml:space="preserve">              </w:t>
      </w:r>
      <w:r w:rsidRPr="000C6E04">
        <w:rPr>
          <w:rFonts w:cstheme="minorHAnsi"/>
        </w:rPr>
        <w:t>(Reg 3</w:t>
      </w:r>
      <w:r w:rsidR="00074622" w:rsidRPr="000C6E04">
        <w:rPr>
          <w:rFonts w:cstheme="minorHAnsi"/>
        </w:rPr>
        <w:t>(1)</w:t>
      </w:r>
      <w:r w:rsidRPr="000C6E04">
        <w:rPr>
          <w:rFonts w:cstheme="minorHAnsi"/>
        </w:rPr>
        <w:t xml:space="preserve"> of </w:t>
      </w:r>
      <w:r w:rsidR="00636323">
        <w:rPr>
          <w:rFonts w:cstheme="minorHAnsi"/>
        </w:rPr>
        <w:t>FEMA</w:t>
      </w:r>
      <w:r w:rsidRPr="000C6E04">
        <w:rPr>
          <w:rFonts w:cstheme="minorHAnsi"/>
        </w:rPr>
        <w:t xml:space="preserve"> 6)</w:t>
      </w:r>
    </w:p>
    <w:p w14:paraId="6DACA0B5" w14:textId="77777777" w:rsidR="00BF3510" w:rsidRPr="000C6E04" w:rsidRDefault="00BF3510" w:rsidP="00BF3510">
      <w:pPr>
        <w:pStyle w:val="ListParagraph"/>
        <w:ind w:left="284"/>
        <w:rPr>
          <w:rFonts w:cstheme="minorHAnsi"/>
        </w:rPr>
      </w:pPr>
    </w:p>
    <w:p w14:paraId="4B302953" w14:textId="77777777" w:rsidR="00BF3510" w:rsidRPr="000C6E04" w:rsidRDefault="001A24C1" w:rsidP="009A588D">
      <w:pPr>
        <w:pStyle w:val="ListParagraph"/>
        <w:numPr>
          <w:ilvl w:val="0"/>
          <w:numId w:val="4"/>
        </w:numPr>
        <w:ind w:left="426" w:hanging="66"/>
        <w:rPr>
          <w:rFonts w:cstheme="minorHAnsi"/>
        </w:rPr>
      </w:pPr>
      <w:r w:rsidRPr="000C6E04">
        <w:rPr>
          <w:rFonts w:cstheme="minorHAnsi"/>
        </w:rPr>
        <w:t xml:space="preserve">A PROI (other than citizen of Pakistan &amp; Bangladesh) </w:t>
      </w:r>
    </w:p>
    <w:p w14:paraId="3A1AB9F6" w14:textId="0AC11A71" w:rsidR="001A24C1" w:rsidRPr="000C6E04" w:rsidRDefault="00BF3510" w:rsidP="009A588D">
      <w:pPr>
        <w:pStyle w:val="ListParagraph"/>
        <w:numPr>
          <w:ilvl w:val="0"/>
          <w:numId w:val="19"/>
        </w:numPr>
        <w:ind w:left="567" w:hanging="283"/>
        <w:rPr>
          <w:rFonts w:cstheme="minorHAnsi"/>
        </w:rPr>
      </w:pPr>
      <w:r w:rsidRPr="000C6E04">
        <w:rPr>
          <w:rFonts w:cstheme="minorHAnsi"/>
        </w:rPr>
        <w:t>M</w:t>
      </w:r>
      <w:r w:rsidR="001A24C1" w:rsidRPr="000C6E04">
        <w:rPr>
          <w:rFonts w:cstheme="minorHAnsi"/>
        </w:rPr>
        <w:t xml:space="preserve">ay take Indian currency notes outside India (except Nepal and Bhutan) </w:t>
      </w:r>
      <w:proofErr w:type="spellStart"/>
      <w:r w:rsidR="00111B3F">
        <w:rPr>
          <w:rFonts w:cstheme="minorHAnsi"/>
        </w:rPr>
        <w:t>upto</w:t>
      </w:r>
      <w:proofErr w:type="spellEnd"/>
      <w:r w:rsidR="001A24C1" w:rsidRPr="000C6E04">
        <w:rPr>
          <w:rFonts w:cstheme="minorHAnsi"/>
        </w:rPr>
        <w:t xml:space="preserve"> Rs 25,000 per person </w:t>
      </w:r>
      <w:r w:rsidRPr="000C6E04">
        <w:rPr>
          <w:rFonts w:cstheme="minorHAnsi"/>
        </w:rPr>
        <w:t>or such other amount and subject to such conditions as notified by R</w:t>
      </w:r>
      <w:r w:rsidR="00744F6B" w:rsidRPr="000C6E04">
        <w:rPr>
          <w:rFonts w:cstheme="minorHAnsi"/>
        </w:rPr>
        <w:t>BI</w:t>
      </w:r>
      <w:r w:rsidRPr="000C6E04">
        <w:rPr>
          <w:rFonts w:cstheme="minorHAnsi"/>
        </w:rPr>
        <w:t>.</w:t>
      </w:r>
    </w:p>
    <w:p w14:paraId="7DEF06AB" w14:textId="5F8B97CF" w:rsidR="00512A72" w:rsidRPr="000C6E04" w:rsidRDefault="00512A72" w:rsidP="009A588D">
      <w:pPr>
        <w:pStyle w:val="ListParagraph"/>
        <w:numPr>
          <w:ilvl w:val="0"/>
          <w:numId w:val="19"/>
        </w:numPr>
        <w:ind w:left="567" w:hanging="283"/>
        <w:rPr>
          <w:rFonts w:cstheme="minorHAnsi"/>
        </w:rPr>
      </w:pPr>
      <w:r w:rsidRPr="000C6E04">
        <w:rPr>
          <w:rFonts w:cstheme="minorHAnsi"/>
        </w:rPr>
        <w:lastRenderedPageBreak/>
        <w:t xml:space="preserve">May bring into India currency notes of India </w:t>
      </w:r>
      <w:proofErr w:type="spellStart"/>
      <w:r w:rsidR="00111B3F">
        <w:rPr>
          <w:rFonts w:cstheme="minorHAnsi"/>
        </w:rPr>
        <w:t>upto</w:t>
      </w:r>
      <w:proofErr w:type="spellEnd"/>
      <w:r w:rsidRPr="000C6E04">
        <w:rPr>
          <w:rFonts w:cstheme="minorHAnsi"/>
        </w:rPr>
        <w:t xml:space="preserve"> an amount not exceeding Rs.25</w:t>
      </w:r>
      <w:r w:rsidR="00744F6B" w:rsidRPr="000C6E04">
        <w:rPr>
          <w:rFonts w:cstheme="minorHAnsi"/>
        </w:rPr>
        <w:t>,</w:t>
      </w:r>
      <w:r w:rsidRPr="000C6E04">
        <w:rPr>
          <w:rFonts w:cstheme="minorHAnsi"/>
        </w:rPr>
        <w:t>000 per person or such other amount and subject to such conditions as notified by RBI</w:t>
      </w:r>
    </w:p>
    <w:p w14:paraId="05882031" w14:textId="75E26A87" w:rsidR="00512A72" w:rsidRPr="000C6E04" w:rsidRDefault="00E54880" w:rsidP="00512A72">
      <w:pPr>
        <w:pStyle w:val="ListParagraph"/>
        <w:ind w:left="567"/>
        <w:rPr>
          <w:rFonts w:cstheme="minorHAnsi"/>
        </w:rPr>
      </w:pPr>
      <w:r>
        <w:rPr>
          <w:rFonts w:cstheme="minorHAnsi"/>
        </w:rPr>
        <w:t xml:space="preserve">                                                                                                                                     </w:t>
      </w:r>
      <w:r w:rsidR="00512A72" w:rsidRPr="000C6E04">
        <w:rPr>
          <w:rFonts w:cstheme="minorHAnsi"/>
        </w:rPr>
        <w:t xml:space="preserve">(Reg 3(2) of </w:t>
      </w:r>
      <w:r w:rsidR="00636323">
        <w:rPr>
          <w:rFonts w:cstheme="minorHAnsi"/>
        </w:rPr>
        <w:t>FEMA</w:t>
      </w:r>
      <w:r w:rsidR="00512A72" w:rsidRPr="000C6E04">
        <w:rPr>
          <w:rFonts w:cstheme="minorHAnsi"/>
        </w:rPr>
        <w:t xml:space="preserve"> 6)</w:t>
      </w:r>
    </w:p>
    <w:p w14:paraId="3DB1475E" w14:textId="13DFDAA5" w:rsidR="00512A72" w:rsidRPr="000C6E04" w:rsidRDefault="00294C5B" w:rsidP="009A588D">
      <w:pPr>
        <w:pStyle w:val="ListParagraph"/>
        <w:numPr>
          <w:ilvl w:val="0"/>
          <w:numId w:val="4"/>
        </w:numPr>
        <w:ind w:left="426" w:firstLine="0"/>
        <w:rPr>
          <w:rFonts w:cstheme="minorHAnsi"/>
          <w:color w:val="FF0000"/>
        </w:rPr>
      </w:pPr>
      <w:r w:rsidRPr="000C6E04">
        <w:rPr>
          <w:rFonts w:cstheme="minorHAnsi"/>
        </w:rPr>
        <w:t>Reserve Bank may, on application made to it by a</w:t>
      </w:r>
      <w:r w:rsidR="001A24C1" w:rsidRPr="000C6E04">
        <w:rPr>
          <w:rFonts w:cstheme="minorHAnsi"/>
        </w:rPr>
        <w:t xml:space="preserve"> PROI/PRII</w:t>
      </w:r>
      <w:r w:rsidRPr="000C6E04">
        <w:rPr>
          <w:rFonts w:cstheme="minorHAnsi"/>
        </w:rPr>
        <w:t xml:space="preserve"> allow to take </w:t>
      </w:r>
      <w:r w:rsidR="00AE2ECC" w:rsidRPr="000C6E04">
        <w:rPr>
          <w:rFonts w:cstheme="minorHAnsi"/>
        </w:rPr>
        <w:t xml:space="preserve">or </w:t>
      </w:r>
      <w:r w:rsidRPr="000C6E04">
        <w:rPr>
          <w:rFonts w:cstheme="minorHAnsi"/>
        </w:rPr>
        <w:t>to send out of India or bring into India currency notes subject to te</w:t>
      </w:r>
      <w:r w:rsidR="00AE2ECC" w:rsidRPr="000C6E04">
        <w:rPr>
          <w:rFonts w:cstheme="minorHAnsi"/>
        </w:rPr>
        <w:t>r</w:t>
      </w:r>
      <w:r w:rsidRPr="000C6E04">
        <w:rPr>
          <w:rFonts w:cstheme="minorHAnsi"/>
        </w:rPr>
        <w:t>ms and conditions.</w:t>
      </w:r>
    </w:p>
    <w:p w14:paraId="6573F97F" w14:textId="2E45F5D9" w:rsidR="00BE47A1" w:rsidRPr="000C6E04" w:rsidRDefault="00512A72" w:rsidP="009A588D">
      <w:pPr>
        <w:pStyle w:val="ListParagraph"/>
        <w:numPr>
          <w:ilvl w:val="0"/>
          <w:numId w:val="4"/>
        </w:numPr>
        <w:ind w:left="426" w:firstLine="0"/>
        <w:rPr>
          <w:rFonts w:cstheme="minorHAnsi"/>
          <w:color w:val="FF0000"/>
        </w:rPr>
      </w:pPr>
      <w:r w:rsidRPr="000C6E04">
        <w:rPr>
          <w:rFonts w:cstheme="minorHAnsi"/>
        </w:rPr>
        <w:t xml:space="preserve"> </w:t>
      </w:r>
      <w:r w:rsidR="00E81352" w:rsidRPr="000C6E04">
        <w:rPr>
          <w:rFonts w:cstheme="minorHAnsi"/>
        </w:rPr>
        <w:t xml:space="preserve">A PROI may hold, own, transfer or invest in Indian currency, if such currency, was acquired, held or owned by such person when he was resident in India or inherited from a person who was resident in India.                     </w:t>
      </w:r>
      <w:r w:rsidR="00E54880">
        <w:rPr>
          <w:rFonts w:cstheme="minorHAnsi"/>
        </w:rPr>
        <w:t xml:space="preserve">                                                                                </w:t>
      </w:r>
      <w:r w:rsidR="00E81352" w:rsidRPr="000C6E04">
        <w:rPr>
          <w:rFonts w:cstheme="minorHAnsi"/>
        </w:rPr>
        <w:t xml:space="preserve">(Sec 6(5) of </w:t>
      </w:r>
      <w:r w:rsidR="00636323">
        <w:rPr>
          <w:rFonts w:cstheme="minorHAnsi"/>
        </w:rPr>
        <w:t>FEMA</w:t>
      </w:r>
      <w:r w:rsidR="00E81352" w:rsidRPr="000C6E04">
        <w:rPr>
          <w:rFonts w:cstheme="minorHAnsi"/>
        </w:rPr>
        <w:t>)</w:t>
      </w:r>
    </w:p>
    <w:p w14:paraId="2E205F86" w14:textId="7B361A41" w:rsidR="006457DD" w:rsidRPr="006457DD" w:rsidRDefault="006457DD" w:rsidP="006457DD">
      <w:pPr>
        <w:rPr>
          <w:rFonts w:cstheme="minorHAnsi"/>
        </w:rPr>
      </w:pPr>
      <w:r w:rsidRPr="006457DD">
        <w:rPr>
          <w:rFonts w:cstheme="minorHAnsi"/>
        </w:rPr>
        <w:t xml:space="preserve">It may be observed that the limit of Rs 25,000 is on transfer of Indian currency </w:t>
      </w:r>
      <w:r>
        <w:rPr>
          <w:rFonts w:cstheme="minorHAnsi"/>
        </w:rPr>
        <w:t xml:space="preserve">for every person </w:t>
      </w:r>
      <w:r w:rsidR="00111B3F">
        <w:rPr>
          <w:rFonts w:cstheme="minorHAnsi"/>
        </w:rPr>
        <w:t>i.e.</w:t>
      </w:r>
      <w:r w:rsidR="00991BE5">
        <w:rPr>
          <w:rFonts w:cstheme="minorHAnsi"/>
        </w:rPr>
        <w:t xml:space="preserve"> it’s the limit is the same for a PRII and PROI</w:t>
      </w:r>
    </w:p>
    <w:p w14:paraId="414FC1C2" w14:textId="310A9E9C" w:rsidR="00AE2ECC" w:rsidRPr="008A30DB" w:rsidRDefault="00F61CAA" w:rsidP="00AE2ECC">
      <w:pPr>
        <w:pStyle w:val="ListParagraph"/>
        <w:ind w:left="284" w:hanging="284"/>
        <w:rPr>
          <w:rFonts w:cstheme="minorHAnsi"/>
          <w:b/>
          <w:bCs/>
          <w:u w:val="single"/>
        </w:rPr>
      </w:pPr>
      <w:r>
        <w:rPr>
          <w:rFonts w:cstheme="minorHAnsi"/>
          <w:b/>
          <w:bCs/>
          <w:u w:val="single"/>
        </w:rPr>
        <w:t>3</w:t>
      </w:r>
      <w:r w:rsidR="00AE2ECC" w:rsidRPr="008A30DB">
        <w:rPr>
          <w:rFonts w:cstheme="minorHAnsi"/>
          <w:b/>
          <w:bCs/>
          <w:u w:val="single"/>
        </w:rPr>
        <w:t>.2</w:t>
      </w:r>
      <w:r w:rsidR="00A340FA" w:rsidRPr="008A30DB">
        <w:rPr>
          <w:rFonts w:cstheme="minorHAnsi"/>
          <w:b/>
          <w:bCs/>
          <w:u w:val="single"/>
        </w:rPr>
        <w:tab/>
      </w:r>
      <w:r w:rsidR="00AE2ECC" w:rsidRPr="008A30DB">
        <w:rPr>
          <w:rFonts w:cstheme="minorHAnsi"/>
          <w:b/>
          <w:bCs/>
          <w:u w:val="single"/>
        </w:rPr>
        <w:t xml:space="preserve"> Export &amp; Import of Foreign Currency</w:t>
      </w:r>
    </w:p>
    <w:p w14:paraId="6154D5DE" w14:textId="7D0DB386" w:rsidR="00C01C29" w:rsidRPr="00E54880" w:rsidRDefault="00AE2ECC" w:rsidP="009A588D">
      <w:pPr>
        <w:pStyle w:val="ListParagraph"/>
        <w:numPr>
          <w:ilvl w:val="0"/>
          <w:numId w:val="5"/>
        </w:numPr>
        <w:ind w:left="142" w:hanging="142"/>
        <w:rPr>
          <w:rFonts w:cstheme="minorHAnsi"/>
        </w:rPr>
      </w:pPr>
      <w:r w:rsidRPr="00E54880">
        <w:rPr>
          <w:rFonts w:cstheme="minorHAnsi"/>
        </w:rPr>
        <w:t xml:space="preserve">Except as otherwise provided in these regulations, no person shall, without the general or special permission of the Reserve Bank, export or send out of India, or import or bring into India, any foreign currency.                                                                      </w:t>
      </w:r>
      <w:r w:rsidR="00E54880">
        <w:rPr>
          <w:rFonts w:cstheme="minorHAnsi"/>
        </w:rPr>
        <w:t xml:space="preserve">                                             </w:t>
      </w:r>
      <w:r w:rsidRPr="00E54880">
        <w:rPr>
          <w:rFonts w:cstheme="minorHAnsi"/>
        </w:rPr>
        <w:t xml:space="preserve">(Reg 5 of </w:t>
      </w:r>
      <w:r w:rsidR="00636323">
        <w:rPr>
          <w:rFonts w:cstheme="minorHAnsi"/>
        </w:rPr>
        <w:t>FEMA</w:t>
      </w:r>
      <w:r w:rsidRPr="00E54880">
        <w:rPr>
          <w:rFonts w:cstheme="minorHAnsi"/>
        </w:rPr>
        <w:t xml:space="preserve"> 6)</w:t>
      </w:r>
    </w:p>
    <w:p w14:paraId="4E1BB0C3" w14:textId="79638315" w:rsidR="00AE2ECC" w:rsidRPr="000C6E04" w:rsidRDefault="00744F6B" w:rsidP="009A588D">
      <w:pPr>
        <w:pStyle w:val="ListParagraph"/>
        <w:numPr>
          <w:ilvl w:val="0"/>
          <w:numId w:val="5"/>
        </w:numPr>
        <w:ind w:left="142" w:hanging="142"/>
        <w:rPr>
          <w:rFonts w:cstheme="minorHAnsi"/>
        </w:rPr>
      </w:pPr>
      <w:r w:rsidRPr="000C6E04">
        <w:rPr>
          <w:rFonts w:cstheme="minorHAnsi"/>
        </w:rPr>
        <w:t>Any person may s</w:t>
      </w:r>
      <w:r w:rsidR="00AE2ECC" w:rsidRPr="000C6E04">
        <w:rPr>
          <w:rFonts w:cstheme="minorHAnsi"/>
        </w:rPr>
        <w:t xml:space="preserve">end into India without any limit foreign exchange in any form other than currency notes, bank notes and </w:t>
      </w:r>
      <w:r w:rsidR="00111B3F" w:rsidRPr="000C6E04">
        <w:rPr>
          <w:rFonts w:cstheme="minorHAnsi"/>
        </w:rPr>
        <w:t>travellers’</w:t>
      </w:r>
      <w:r w:rsidR="00AE2ECC" w:rsidRPr="000C6E04">
        <w:rPr>
          <w:rFonts w:cstheme="minorHAnsi"/>
        </w:rPr>
        <w:t xml:space="preserve"> cheques</w:t>
      </w:r>
      <w:r w:rsidR="006D2838" w:rsidRPr="000C6E04">
        <w:rPr>
          <w:rFonts w:cstheme="minorHAnsi"/>
        </w:rPr>
        <w:t>. Which means any transfer through banking channels is permitted</w:t>
      </w:r>
      <w:r w:rsidR="009A0B7D" w:rsidRPr="000C6E04">
        <w:rPr>
          <w:rFonts w:cstheme="minorHAnsi"/>
        </w:rPr>
        <w:t xml:space="preserve"> without any limit</w:t>
      </w:r>
      <w:r w:rsidR="00AE2ECC" w:rsidRPr="000C6E04">
        <w:rPr>
          <w:rFonts w:cstheme="minorHAnsi"/>
        </w:rPr>
        <w:t xml:space="preserve">            </w:t>
      </w:r>
      <w:r w:rsidRPr="000C6E04">
        <w:rPr>
          <w:rFonts w:cstheme="minorHAnsi"/>
        </w:rPr>
        <w:t xml:space="preserve">                         </w:t>
      </w:r>
      <w:r w:rsidR="006D2838" w:rsidRPr="000C6E04">
        <w:rPr>
          <w:rFonts w:cstheme="minorHAnsi"/>
        </w:rPr>
        <w:t xml:space="preserve">                               </w:t>
      </w:r>
      <w:r w:rsidR="00296F08" w:rsidRPr="000C6E04">
        <w:rPr>
          <w:rFonts w:cstheme="minorHAnsi"/>
        </w:rPr>
        <w:t xml:space="preserve"> </w:t>
      </w:r>
      <w:r w:rsidR="00E54880">
        <w:rPr>
          <w:rFonts w:cstheme="minorHAnsi"/>
        </w:rPr>
        <w:t xml:space="preserve">                         </w:t>
      </w:r>
      <w:r w:rsidR="00AE2ECC" w:rsidRPr="000C6E04">
        <w:rPr>
          <w:rFonts w:cstheme="minorHAnsi"/>
        </w:rPr>
        <w:t xml:space="preserve">(Reg 6a of </w:t>
      </w:r>
      <w:r w:rsidR="00636323">
        <w:rPr>
          <w:rFonts w:cstheme="minorHAnsi"/>
        </w:rPr>
        <w:t>FEMA</w:t>
      </w:r>
      <w:r w:rsidR="00AE2ECC" w:rsidRPr="000C6E04">
        <w:rPr>
          <w:rFonts w:cstheme="minorHAnsi"/>
        </w:rPr>
        <w:t xml:space="preserve"> 6)</w:t>
      </w:r>
    </w:p>
    <w:p w14:paraId="5523E4F1" w14:textId="00509946" w:rsidR="00AE2ECC" w:rsidRPr="000C6E04" w:rsidRDefault="00744F6B" w:rsidP="009A588D">
      <w:pPr>
        <w:pStyle w:val="ListParagraph"/>
        <w:numPr>
          <w:ilvl w:val="0"/>
          <w:numId w:val="5"/>
        </w:numPr>
        <w:ind w:left="142" w:hanging="142"/>
        <w:rPr>
          <w:rFonts w:cstheme="minorHAnsi"/>
        </w:rPr>
      </w:pPr>
      <w:r w:rsidRPr="000C6E04">
        <w:rPr>
          <w:rFonts w:cstheme="minorHAnsi"/>
        </w:rPr>
        <w:t>Any person may b</w:t>
      </w:r>
      <w:r w:rsidR="00AE2ECC" w:rsidRPr="000C6E04">
        <w:rPr>
          <w:rFonts w:cstheme="minorHAnsi"/>
        </w:rPr>
        <w:t xml:space="preserve">ring into India from any place outside India without limit foreign exchange (other than unissued notes), provided he makes a declaration to the </w:t>
      </w:r>
      <w:r w:rsidR="00991BE5">
        <w:rPr>
          <w:rFonts w:cstheme="minorHAnsi"/>
        </w:rPr>
        <w:t>c</w:t>
      </w:r>
      <w:r w:rsidR="00AE2ECC" w:rsidRPr="000C6E04">
        <w:rPr>
          <w:rFonts w:cstheme="minorHAnsi"/>
        </w:rPr>
        <w:t xml:space="preserve">ustom authorities in </w:t>
      </w:r>
      <w:r w:rsidR="00991BE5">
        <w:rPr>
          <w:rFonts w:cstheme="minorHAnsi"/>
        </w:rPr>
        <w:t>c</w:t>
      </w:r>
      <w:r w:rsidR="00AE2ECC" w:rsidRPr="000C6E04">
        <w:rPr>
          <w:rFonts w:cstheme="minorHAnsi"/>
        </w:rPr>
        <w:t xml:space="preserve">urrency </w:t>
      </w:r>
      <w:r w:rsidR="00991BE5">
        <w:rPr>
          <w:rFonts w:cstheme="minorHAnsi"/>
        </w:rPr>
        <w:t>d</w:t>
      </w:r>
      <w:r w:rsidR="00AE2ECC" w:rsidRPr="000C6E04">
        <w:rPr>
          <w:rFonts w:cstheme="minorHAnsi"/>
        </w:rPr>
        <w:t xml:space="preserve">eclaration </w:t>
      </w:r>
      <w:r w:rsidR="00991BE5">
        <w:rPr>
          <w:rFonts w:cstheme="minorHAnsi"/>
        </w:rPr>
        <w:t>f</w:t>
      </w:r>
      <w:r w:rsidR="00AE2ECC" w:rsidRPr="000C6E04">
        <w:rPr>
          <w:rFonts w:cstheme="minorHAnsi"/>
        </w:rPr>
        <w:t>orm (CDF) if aggregate value of the foreign exchange in the form of currency notes, bank notes or traveller's cheques brought in by such person at any one time exceeds US$10,000 and/or the aggregate value of foreign currency notes brought in by such person at any one time exceeds US$ 5,000</w:t>
      </w:r>
      <w:r w:rsidR="005673E2" w:rsidRPr="000C6E04">
        <w:rPr>
          <w:rFonts w:cstheme="minorHAnsi"/>
        </w:rPr>
        <w:t xml:space="preserve">. </w:t>
      </w:r>
      <w:r w:rsidR="00296F08" w:rsidRPr="000C6E04">
        <w:rPr>
          <w:rFonts w:cstheme="minorHAnsi"/>
        </w:rPr>
        <w:t xml:space="preserve">                                                                                                         </w:t>
      </w:r>
      <w:r w:rsidR="00AE2ECC" w:rsidRPr="000C6E04">
        <w:rPr>
          <w:rFonts w:cstheme="minorHAnsi"/>
        </w:rPr>
        <w:t>(Reg 6</w:t>
      </w:r>
      <w:r w:rsidR="00991BE5">
        <w:rPr>
          <w:rFonts w:cstheme="minorHAnsi"/>
        </w:rPr>
        <w:t>b</w:t>
      </w:r>
      <w:r w:rsidR="00AE2ECC" w:rsidRPr="000C6E04">
        <w:rPr>
          <w:rFonts w:cstheme="minorHAnsi"/>
        </w:rPr>
        <w:t xml:space="preserve"> of </w:t>
      </w:r>
      <w:r w:rsidR="00636323">
        <w:rPr>
          <w:rFonts w:cstheme="minorHAnsi"/>
        </w:rPr>
        <w:t>FEMA</w:t>
      </w:r>
      <w:r w:rsidR="00AE2ECC" w:rsidRPr="000C6E04">
        <w:rPr>
          <w:rFonts w:cstheme="minorHAnsi"/>
        </w:rPr>
        <w:t xml:space="preserve"> 6)</w:t>
      </w:r>
    </w:p>
    <w:p w14:paraId="2D6B3B56" w14:textId="7EC13840" w:rsidR="00AE2ECC" w:rsidRPr="000C6E04" w:rsidRDefault="00744F6B" w:rsidP="009A588D">
      <w:pPr>
        <w:pStyle w:val="ListParagraph"/>
        <w:numPr>
          <w:ilvl w:val="0"/>
          <w:numId w:val="5"/>
        </w:numPr>
        <w:ind w:left="142" w:hanging="142"/>
        <w:rPr>
          <w:rFonts w:cstheme="minorHAnsi"/>
        </w:rPr>
      </w:pPr>
      <w:r w:rsidRPr="000C6E04">
        <w:rPr>
          <w:rFonts w:cstheme="minorHAnsi"/>
        </w:rPr>
        <w:t>Any person may s</w:t>
      </w:r>
      <w:r w:rsidR="00AE2ECC" w:rsidRPr="000C6E04">
        <w:rPr>
          <w:rFonts w:cstheme="minorHAnsi"/>
        </w:rPr>
        <w:t>end or take out of India:</w:t>
      </w:r>
    </w:p>
    <w:p w14:paraId="51E1D6CB" w14:textId="0125F4C9" w:rsidR="00AE2ECC" w:rsidRPr="000C6E04" w:rsidRDefault="00AE2ECC" w:rsidP="009A588D">
      <w:pPr>
        <w:pStyle w:val="ListParagraph"/>
        <w:numPr>
          <w:ilvl w:val="0"/>
          <w:numId w:val="6"/>
        </w:numPr>
        <w:rPr>
          <w:rFonts w:cstheme="minorHAnsi"/>
        </w:rPr>
      </w:pPr>
      <w:r w:rsidRPr="000C6E04">
        <w:rPr>
          <w:rFonts w:cstheme="minorHAnsi"/>
        </w:rPr>
        <w:t>Cheques drawn on foreign currency account</w:t>
      </w:r>
      <w:r w:rsidR="005673E2" w:rsidRPr="000C6E04">
        <w:rPr>
          <w:rFonts w:cstheme="minorHAnsi"/>
        </w:rPr>
        <w:t>s</w:t>
      </w:r>
    </w:p>
    <w:p w14:paraId="4AC57CFA" w14:textId="1133F4FB" w:rsidR="00AE2ECC" w:rsidRPr="000C6E04" w:rsidRDefault="00AE2ECC" w:rsidP="009A588D">
      <w:pPr>
        <w:pStyle w:val="ListParagraph"/>
        <w:numPr>
          <w:ilvl w:val="0"/>
          <w:numId w:val="6"/>
        </w:numPr>
        <w:rPr>
          <w:rFonts w:cstheme="minorHAnsi"/>
        </w:rPr>
      </w:pPr>
      <w:r w:rsidRPr="000C6E04">
        <w:rPr>
          <w:rFonts w:cstheme="minorHAnsi"/>
        </w:rPr>
        <w:t xml:space="preserve">Foreign exchange obtained by him by drawal from an </w:t>
      </w:r>
      <w:r w:rsidR="007B4725" w:rsidRPr="000C6E04">
        <w:rPr>
          <w:rFonts w:cstheme="minorHAnsi"/>
        </w:rPr>
        <w:t>AP</w:t>
      </w:r>
      <w:r w:rsidRPr="000C6E04">
        <w:rPr>
          <w:rFonts w:cstheme="minorHAnsi"/>
        </w:rPr>
        <w:t xml:space="preserve"> in accordance with the provisions of </w:t>
      </w:r>
      <w:r w:rsidR="00636323">
        <w:rPr>
          <w:rFonts w:cstheme="minorHAnsi"/>
        </w:rPr>
        <w:t>FEMA</w:t>
      </w:r>
      <w:r w:rsidR="0033344D" w:rsidRPr="000C6E04">
        <w:rPr>
          <w:rFonts w:cstheme="minorHAnsi"/>
        </w:rPr>
        <w:t xml:space="preserve"> </w:t>
      </w:r>
    </w:p>
    <w:p w14:paraId="56ED94F7" w14:textId="77777777" w:rsidR="00E54880" w:rsidRDefault="00AE2ECC" w:rsidP="009A588D">
      <w:pPr>
        <w:pStyle w:val="ListParagraph"/>
        <w:numPr>
          <w:ilvl w:val="0"/>
          <w:numId w:val="6"/>
        </w:numPr>
        <w:rPr>
          <w:rFonts w:cstheme="minorHAnsi"/>
        </w:rPr>
      </w:pPr>
      <w:r w:rsidRPr="000C6E04">
        <w:rPr>
          <w:rFonts w:cstheme="minorHAnsi"/>
        </w:rPr>
        <w:t xml:space="preserve">Currency in the safes of vessels or aircrafts which has been brought into India or which has been taken on board a vessel or aircraft with the permission of the Reserve Bank          </w:t>
      </w:r>
    </w:p>
    <w:p w14:paraId="5E163A6F" w14:textId="5FC84BB5" w:rsidR="00AE2ECC" w:rsidRPr="000C6E04" w:rsidRDefault="00E54880" w:rsidP="00E54880">
      <w:pPr>
        <w:pStyle w:val="ListParagraph"/>
        <w:ind w:left="862"/>
        <w:rPr>
          <w:rFonts w:cstheme="minorHAnsi"/>
        </w:rPr>
      </w:pPr>
      <w:r>
        <w:rPr>
          <w:rFonts w:cstheme="minorHAnsi"/>
        </w:rPr>
        <w:t xml:space="preserve">                                                                                                                               </w:t>
      </w:r>
      <w:r w:rsidR="00AE2ECC" w:rsidRPr="000C6E04">
        <w:rPr>
          <w:rFonts w:cstheme="minorHAnsi"/>
        </w:rPr>
        <w:t xml:space="preserve">(Reg 7(2) of </w:t>
      </w:r>
      <w:r w:rsidR="00636323">
        <w:rPr>
          <w:rFonts w:cstheme="minorHAnsi"/>
        </w:rPr>
        <w:t>FEMA</w:t>
      </w:r>
      <w:r w:rsidR="00AE2ECC" w:rsidRPr="000C6E04">
        <w:rPr>
          <w:rFonts w:cstheme="minorHAnsi"/>
        </w:rPr>
        <w:t xml:space="preserve"> 6)</w:t>
      </w:r>
    </w:p>
    <w:p w14:paraId="74576B16" w14:textId="7B5D8625" w:rsidR="00AE2ECC" w:rsidRPr="00E54880" w:rsidRDefault="00744F6B" w:rsidP="009A588D">
      <w:pPr>
        <w:pStyle w:val="ListParagraph"/>
        <w:numPr>
          <w:ilvl w:val="0"/>
          <w:numId w:val="5"/>
        </w:numPr>
        <w:ind w:left="142" w:hanging="142"/>
        <w:rPr>
          <w:rFonts w:cstheme="minorHAnsi"/>
        </w:rPr>
      </w:pPr>
      <w:r w:rsidRPr="00E54880">
        <w:rPr>
          <w:rFonts w:cstheme="minorHAnsi"/>
        </w:rPr>
        <w:t>Any person may t</w:t>
      </w:r>
      <w:r w:rsidR="00A6118F" w:rsidRPr="00E54880">
        <w:rPr>
          <w:rFonts w:cstheme="minorHAnsi"/>
        </w:rPr>
        <w:t>ake out of India</w:t>
      </w:r>
      <w:r w:rsidR="00825CDD" w:rsidRPr="00E54880">
        <w:rPr>
          <w:rFonts w:cstheme="minorHAnsi"/>
        </w:rPr>
        <w:t>:</w:t>
      </w:r>
    </w:p>
    <w:p w14:paraId="00BDEF8B" w14:textId="73B928ED" w:rsidR="00825CDD" w:rsidRPr="00E54880" w:rsidRDefault="00825CDD" w:rsidP="009A588D">
      <w:pPr>
        <w:pStyle w:val="ListParagraph"/>
        <w:numPr>
          <w:ilvl w:val="0"/>
          <w:numId w:val="7"/>
        </w:numPr>
        <w:rPr>
          <w:rFonts w:cstheme="minorHAnsi"/>
        </w:rPr>
      </w:pPr>
      <w:r w:rsidRPr="00E54880">
        <w:rPr>
          <w:rFonts w:cstheme="minorHAnsi"/>
        </w:rPr>
        <w:t xml:space="preserve">Foreign exchange possessed by him in accordance with </w:t>
      </w:r>
      <w:r w:rsidR="00636323">
        <w:rPr>
          <w:rFonts w:cstheme="minorHAnsi"/>
        </w:rPr>
        <w:t>FEMA</w:t>
      </w:r>
      <w:r w:rsidR="00D46D9C" w:rsidRPr="00E54880">
        <w:rPr>
          <w:rFonts w:cstheme="minorHAnsi"/>
        </w:rPr>
        <w:t xml:space="preserve"> regulations</w:t>
      </w:r>
      <w:r w:rsidR="004773C1" w:rsidRPr="00E54880">
        <w:rPr>
          <w:rFonts w:cstheme="minorHAnsi"/>
        </w:rPr>
        <w:t>.</w:t>
      </w:r>
      <w:r w:rsidR="00E14974" w:rsidRPr="00E54880">
        <w:rPr>
          <w:rFonts w:cstheme="minorHAnsi"/>
        </w:rPr>
        <w:t xml:space="preserve"> Which would include</w:t>
      </w:r>
      <w:r w:rsidR="00306FFE" w:rsidRPr="00E54880">
        <w:rPr>
          <w:rFonts w:cstheme="minorHAnsi"/>
        </w:rPr>
        <w:t xml:space="preserve"> foreign currency brought in by him and declared,</w:t>
      </w:r>
      <w:r w:rsidR="00E14974" w:rsidRPr="00E54880">
        <w:rPr>
          <w:rFonts w:cstheme="minorHAnsi"/>
        </w:rPr>
        <w:t xml:space="preserve"> balances in foreign currency bank accounts like NRE, RFC, EEFC account</w:t>
      </w:r>
      <w:r w:rsidR="00306FFE" w:rsidRPr="00E54880">
        <w:rPr>
          <w:rFonts w:cstheme="minorHAnsi"/>
        </w:rPr>
        <w:t>.</w:t>
      </w:r>
    </w:p>
    <w:p w14:paraId="6BE6363C" w14:textId="68748F98" w:rsidR="00825CDD" w:rsidRPr="00E54880" w:rsidRDefault="00825CDD" w:rsidP="009A588D">
      <w:pPr>
        <w:pStyle w:val="ListParagraph"/>
        <w:numPr>
          <w:ilvl w:val="0"/>
          <w:numId w:val="7"/>
        </w:numPr>
        <w:rPr>
          <w:rFonts w:cstheme="minorHAnsi"/>
        </w:rPr>
      </w:pPr>
      <w:r w:rsidRPr="00E54880">
        <w:rPr>
          <w:rFonts w:cstheme="minorHAnsi"/>
        </w:rPr>
        <w:t xml:space="preserve">Unspent foreign exchange brought back by him to India while returning from travel abroad and retained </w:t>
      </w:r>
      <w:r w:rsidR="00D46D9C" w:rsidRPr="00E54880">
        <w:rPr>
          <w:rFonts w:cstheme="minorHAnsi"/>
        </w:rPr>
        <w:t xml:space="preserve">in accordance with </w:t>
      </w:r>
      <w:r w:rsidR="00636323">
        <w:rPr>
          <w:rFonts w:cstheme="minorHAnsi"/>
        </w:rPr>
        <w:t>FEMA</w:t>
      </w:r>
      <w:r w:rsidR="00D46D9C" w:rsidRPr="00E54880">
        <w:rPr>
          <w:rFonts w:cstheme="minorHAnsi"/>
        </w:rPr>
        <w:t xml:space="preserve"> regulations</w:t>
      </w:r>
      <w:r w:rsidRPr="00E54880">
        <w:rPr>
          <w:rFonts w:cstheme="minorHAnsi"/>
        </w:rPr>
        <w:t>;</w:t>
      </w:r>
      <w:r w:rsidR="009A0B7D" w:rsidRPr="00E54880">
        <w:rPr>
          <w:rFonts w:cstheme="minorHAnsi"/>
        </w:rPr>
        <w:t xml:space="preserve"> but the same shall be surrendered to AP within 90/180 days as per Notification 9 of </w:t>
      </w:r>
      <w:r w:rsidR="00636323">
        <w:rPr>
          <w:rFonts w:cstheme="minorHAnsi"/>
        </w:rPr>
        <w:t>FEMA</w:t>
      </w:r>
    </w:p>
    <w:p w14:paraId="65418A73" w14:textId="04AA21DB" w:rsidR="00825CDD" w:rsidRPr="00E54880" w:rsidRDefault="00E54880" w:rsidP="00825CDD">
      <w:pPr>
        <w:pStyle w:val="ListParagraph"/>
        <w:ind w:left="810"/>
        <w:rPr>
          <w:rFonts w:cstheme="minorHAnsi"/>
        </w:rPr>
      </w:pPr>
      <w:r>
        <w:rPr>
          <w:rFonts w:cstheme="minorHAnsi"/>
        </w:rPr>
        <w:t xml:space="preserve">                                                                                                                               </w:t>
      </w:r>
      <w:r w:rsidR="00825CDD" w:rsidRPr="00E54880">
        <w:rPr>
          <w:rFonts w:cstheme="minorHAnsi"/>
        </w:rPr>
        <w:t xml:space="preserve">(Reg 7 (3) of </w:t>
      </w:r>
      <w:r w:rsidR="00636323">
        <w:rPr>
          <w:rFonts w:cstheme="minorHAnsi"/>
        </w:rPr>
        <w:t>FEMA</w:t>
      </w:r>
      <w:r w:rsidR="00825CDD" w:rsidRPr="00E54880">
        <w:rPr>
          <w:rFonts w:cstheme="minorHAnsi"/>
        </w:rPr>
        <w:t xml:space="preserve"> 6)</w:t>
      </w:r>
    </w:p>
    <w:p w14:paraId="1877CC6C" w14:textId="1F2C861C" w:rsidR="00825CDD" w:rsidRPr="000C6E04" w:rsidRDefault="00825CDD" w:rsidP="009A588D">
      <w:pPr>
        <w:pStyle w:val="ListParagraph"/>
        <w:numPr>
          <w:ilvl w:val="0"/>
          <w:numId w:val="5"/>
        </w:numPr>
        <w:ind w:left="142" w:hanging="142"/>
        <w:rPr>
          <w:rFonts w:cstheme="minorHAnsi"/>
        </w:rPr>
      </w:pPr>
      <w:r w:rsidRPr="000C6E04">
        <w:rPr>
          <w:rFonts w:cstheme="minorHAnsi"/>
        </w:rPr>
        <w:t>PROI may take out of India unspent foreign exchange not exceeding the amount brought in by him and declared in accordance with clause iii above</w:t>
      </w:r>
      <w:r w:rsidR="00D46D9C" w:rsidRPr="000C6E04">
        <w:rPr>
          <w:rFonts w:cstheme="minorHAnsi"/>
        </w:rPr>
        <w:t xml:space="preserve">       </w:t>
      </w:r>
      <w:r w:rsidR="004029BA" w:rsidRPr="000C6E04">
        <w:rPr>
          <w:rFonts w:cstheme="minorHAnsi"/>
        </w:rPr>
        <w:t xml:space="preserve">  </w:t>
      </w:r>
      <w:r w:rsidR="00E54880">
        <w:rPr>
          <w:rFonts w:cstheme="minorHAnsi"/>
        </w:rPr>
        <w:t xml:space="preserve">                                              </w:t>
      </w:r>
      <w:r w:rsidRPr="000C6E04">
        <w:rPr>
          <w:rFonts w:cstheme="minorHAnsi"/>
        </w:rPr>
        <w:t xml:space="preserve">(Reg 7(4) of </w:t>
      </w:r>
      <w:r w:rsidR="00636323">
        <w:rPr>
          <w:rFonts w:cstheme="minorHAnsi"/>
        </w:rPr>
        <w:t>FEMA</w:t>
      </w:r>
      <w:r w:rsidRPr="000C6E04">
        <w:rPr>
          <w:rFonts w:cstheme="minorHAnsi"/>
        </w:rPr>
        <w:t xml:space="preserve"> 6)</w:t>
      </w:r>
    </w:p>
    <w:p w14:paraId="26E56A35" w14:textId="44E7FBF3" w:rsidR="00D46D9C" w:rsidRPr="000C6E04" w:rsidRDefault="00D46D9C" w:rsidP="009A588D">
      <w:pPr>
        <w:pStyle w:val="ListParagraph"/>
        <w:numPr>
          <w:ilvl w:val="0"/>
          <w:numId w:val="5"/>
        </w:numPr>
        <w:ind w:left="142" w:hanging="142"/>
        <w:rPr>
          <w:rFonts w:cstheme="minorHAnsi"/>
        </w:rPr>
      </w:pPr>
      <w:r w:rsidRPr="000C6E04">
        <w:rPr>
          <w:rFonts w:cstheme="minorHAnsi"/>
        </w:rPr>
        <w:t>PRII may hold, own, transfer or invest in foreign currency, if such currency, was acquired, held or owned by such person when he was resident outside India or inherited from a person who was resident outside India.</w:t>
      </w:r>
      <w:r w:rsidR="00C01C29" w:rsidRPr="000C6E04">
        <w:rPr>
          <w:rFonts w:cstheme="minorHAnsi"/>
        </w:rPr>
        <w:t xml:space="preserve">                                                     </w:t>
      </w:r>
      <w:r w:rsidR="004029BA" w:rsidRPr="000C6E04">
        <w:rPr>
          <w:rFonts w:cstheme="minorHAnsi"/>
        </w:rPr>
        <w:t xml:space="preserve">  </w:t>
      </w:r>
      <w:r w:rsidR="00E54880">
        <w:rPr>
          <w:rFonts w:cstheme="minorHAnsi"/>
        </w:rPr>
        <w:t xml:space="preserve">                                                  </w:t>
      </w:r>
      <w:r w:rsidR="00C01C29" w:rsidRPr="000C6E04">
        <w:rPr>
          <w:rFonts w:cstheme="minorHAnsi"/>
        </w:rPr>
        <w:t xml:space="preserve">(Sec 6(4) of </w:t>
      </w:r>
      <w:r w:rsidR="00636323">
        <w:rPr>
          <w:rFonts w:cstheme="minorHAnsi"/>
        </w:rPr>
        <w:t>FEMA</w:t>
      </w:r>
      <w:r w:rsidR="00C01C29" w:rsidRPr="000C6E04">
        <w:rPr>
          <w:rFonts w:cstheme="minorHAnsi"/>
        </w:rPr>
        <w:t>)</w:t>
      </w:r>
    </w:p>
    <w:p w14:paraId="19AFBAF5" w14:textId="3ABCF982" w:rsidR="0080470A" w:rsidRPr="000C6E04" w:rsidRDefault="0080470A" w:rsidP="009A588D">
      <w:pPr>
        <w:pStyle w:val="ListParagraph"/>
        <w:numPr>
          <w:ilvl w:val="0"/>
          <w:numId w:val="5"/>
        </w:numPr>
        <w:ind w:left="142" w:hanging="142"/>
        <w:rPr>
          <w:rFonts w:cstheme="minorHAnsi"/>
        </w:rPr>
      </w:pPr>
      <w:r w:rsidRPr="000C6E04">
        <w:rPr>
          <w:rFonts w:cstheme="minorHAnsi"/>
        </w:rPr>
        <w:t xml:space="preserve">If a PRII makes any foreign exchange payment from funds held in the Resident Foreign Currency Account(RFC) or Exchange Earner’s Foreign Currency Account(EEFC) then the </w:t>
      </w:r>
      <w:r w:rsidR="00E243A0" w:rsidRPr="000C6E04">
        <w:rPr>
          <w:rFonts w:cstheme="minorHAnsi"/>
        </w:rPr>
        <w:t>limits on Investment amount</w:t>
      </w:r>
      <w:r w:rsidRPr="000C6E04">
        <w:rPr>
          <w:rFonts w:cstheme="minorHAnsi"/>
        </w:rPr>
        <w:t xml:space="preserve"> w</w:t>
      </w:r>
      <w:r w:rsidR="00420C7D">
        <w:rPr>
          <w:rFonts w:cstheme="minorHAnsi"/>
        </w:rPr>
        <w:t>ill not be applicable</w:t>
      </w:r>
      <w:r w:rsidRPr="000C6E04">
        <w:rPr>
          <w:rFonts w:cstheme="minorHAnsi"/>
        </w:rPr>
        <w:t xml:space="preserve">                                              </w:t>
      </w:r>
      <w:r w:rsidR="00E54880">
        <w:rPr>
          <w:rFonts w:cstheme="minorHAnsi"/>
        </w:rPr>
        <w:t xml:space="preserve">                                       </w:t>
      </w:r>
      <w:r w:rsidRPr="000C6E04">
        <w:rPr>
          <w:rFonts w:cstheme="minorHAnsi"/>
        </w:rPr>
        <w:t xml:space="preserve">(Notf 10(R) of </w:t>
      </w:r>
      <w:r w:rsidR="00636323">
        <w:rPr>
          <w:rFonts w:cstheme="minorHAnsi"/>
        </w:rPr>
        <w:t>FEMA</w:t>
      </w:r>
      <w:r w:rsidRPr="000C6E04">
        <w:rPr>
          <w:rFonts w:cstheme="minorHAnsi"/>
        </w:rPr>
        <w:t>)</w:t>
      </w:r>
    </w:p>
    <w:p w14:paraId="03B02857" w14:textId="39E4C9DE" w:rsidR="00420C7D" w:rsidRDefault="00420C7D" w:rsidP="00420C7D">
      <w:pPr>
        <w:spacing w:after="0"/>
        <w:rPr>
          <w:rFonts w:cstheme="minorHAnsi"/>
        </w:rPr>
      </w:pPr>
      <w:r>
        <w:rPr>
          <w:rFonts w:cstheme="minorHAnsi"/>
        </w:rPr>
        <w:lastRenderedPageBreak/>
        <w:t xml:space="preserve">Question arises in </w:t>
      </w:r>
      <w:r w:rsidR="00C92498" w:rsidRPr="000C6E04">
        <w:rPr>
          <w:rFonts w:cstheme="minorHAnsi"/>
        </w:rPr>
        <w:t>cases where a person carrying foreign currency of more than US$ 10,000 forgets to declare or does not declare the same in the custom declaration form on arrival into India?</w:t>
      </w:r>
    </w:p>
    <w:p w14:paraId="3C0A4269" w14:textId="0801A70B" w:rsidR="00C92498" w:rsidRPr="00AA2486" w:rsidRDefault="00042502" w:rsidP="00420C7D">
      <w:pPr>
        <w:spacing w:after="0"/>
        <w:rPr>
          <w:rFonts w:cstheme="minorHAnsi"/>
        </w:rPr>
      </w:pPr>
      <w:r w:rsidRPr="000C6E04">
        <w:rPr>
          <w:rFonts w:cstheme="minorHAnsi"/>
        </w:rPr>
        <w:t>In such situations it would be assumed that the person has</w:t>
      </w:r>
      <w:r w:rsidR="0088590E" w:rsidRPr="000C6E04">
        <w:rPr>
          <w:rFonts w:cstheme="minorHAnsi"/>
        </w:rPr>
        <w:t xml:space="preserve"> not</w:t>
      </w:r>
      <w:r w:rsidRPr="000C6E04">
        <w:rPr>
          <w:rFonts w:cstheme="minorHAnsi"/>
        </w:rPr>
        <w:t xml:space="preserve"> received such money</w:t>
      </w:r>
      <w:r w:rsidR="0088590E" w:rsidRPr="000C6E04">
        <w:rPr>
          <w:rFonts w:cstheme="minorHAnsi"/>
        </w:rPr>
        <w:t xml:space="preserve"> in accordance with </w:t>
      </w:r>
      <w:r w:rsidR="00636323">
        <w:rPr>
          <w:rFonts w:cstheme="minorHAnsi"/>
        </w:rPr>
        <w:t>FEMA</w:t>
      </w:r>
      <w:r w:rsidRPr="000C6E04">
        <w:rPr>
          <w:rFonts w:cstheme="minorHAnsi"/>
        </w:rPr>
        <w:t xml:space="preserve"> and a penalty would be imposed for violating the </w:t>
      </w:r>
      <w:r w:rsidR="00636323">
        <w:rPr>
          <w:rFonts w:cstheme="minorHAnsi"/>
        </w:rPr>
        <w:t>FEMA</w:t>
      </w:r>
      <w:r w:rsidRPr="000C6E04">
        <w:rPr>
          <w:rFonts w:cstheme="minorHAnsi"/>
        </w:rPr>
        <w:t xml:space="preserve"> regulations. </w:t>
      </w:r>
      <w:r w:rsidR="0088590E" w:rsidRPr="000C6E04">
        <w:rPr>
          <w:rFonts w:cstheme="minorHAnsi"/>
        </w:rPr>
        <w:t>C</w:t>
      </w:r>
      <w:r w:rsidRPr="000C6E04">
        <w:rPr>
          <w:rFonts w:cstheme="minorHAnsi"/>
        </w:rPr>
        <w:t xml:space="preserve">ompounding facility </w:t>
      </w:r>
      <w:r w:rsidR="0088590E" w:rsidRPr="000C6E04">
        <w:rPr>
          <w:rFonts w:cstheme="minorHAnsi"/>
        </w:rPr>
        <w:t xml:space="preserve">may be available only if breach is technical in nature </w:t>
      </w:r>
    </w:p>
    <w:p w14:paraId="29C69747" w14:textId="77777777" w:rsidR="00420C7D" w:rsidRDefault="00420C7D" w:rsidP="00825CDD">
      <w:pPr>
        <w:pStyle w:val="ListParagraph"/>
        <w:ind w:left="142" w:hanging="142"/>
        <w:rPr>
          <w:rFonts w:cstheme="minorHAnsi"/>
          <w:b/>
          <w:bCs/>
          <w:u w:val="single"/>
        </w:rPr>
      </w:pPr>
    </w:p>
    <w:p w14:paraId="09924EA2" w14:textId="26E28984" w:rsidR="00825CDD" w:rsidRPr="008A30DB" w:rsidRDefault="00F61CAA" w:rsidP="00825CDD">
      <w:pPr>
        <w:pStyle w:val="ListParagraph"/>
        <w:ind w:left="142" w:hanging="142"/>
        <w:rPr>
          <w:rFonts w:cstheme="minorHAnsi"/>
          <w:b/>
          <w:bCs/>
          <w:u w:val="single"/>
        </w:rPr>
      </w:pPr>
      <w:r>
        <w:rPr>
          <w:rFonts w:cstheme="minorHAnsi"/>
          <w:b/>
          <w:bCs/>
          <w:u w:val="single"/>
        </w:rPr>
        <w:t>3</w:t>
      </w:r>
      <w:r w:rsidR="00647A0B" w:rsidRPr="008A30DB">
        <w:rPr>
          <w:rFonts w:cstheme="minorHAnsi"/>
          <w:b/>
          <w:bCs/>
          <w:u w:val="single"/>
        </w:rPr>
        <w:t>.</w:t>
      </w:r>
      <w:r w:rsidR="003A3C31">
        <w:rPr>
          <w:rFonts w:cstheme="minorHAnsi"/>
          <w:b/>
          <w:bCs/>
          <w:u w:val="single"/>
        </w:rPr>
        <w:t>3</w:t>
      </w:r>
      <w:r w:rsidR="00647A0B" w:rsidRPr="008A30DB">
        <w:rPr>
          <w:rFonts w:cstheme="minorHAnsi"/>
          <w:b/>
          <w:bCs/>
          <w:u w:val="single"/>
        </w:rPr>
        <w:t xml:space="preserve"> Export and import of currency to or from Nepal and Bhutan</w:t>
      </w:r>
    </w:p>
    <w:p w14:paraId="589B7D5B" w14:textId="68703D2B" w:rsidR="00647A0B" w:rsidRPr="000C6E04" w:rsidRDefault="00647A0B" w:rsidP="00825CDD">
      <w:pPr>
        <w:pStyle w:val="ListParagraph"/>
        <w:ind w:left="142" w:hanging="142"/>
        <w:rPr>
          <w:rFonts w:cstheme="minorHAnsi"/>
        </w:rPr>
      </w:pPr>
      <w:r w:rsidRPr="000C6E04">
        <w:rPr>
          <w:rFonts w:cstheme="minorHAnsi"/>
        </w:rPr>
        <w:t>A person may:</w:t>
      </w:r>
    </w:p>
    <w:p w14:paraId="3C31035A" w14:textId="314D869D" w:rsidR="00647A0B" w:rsidRPr="000C6E04" w:rsidRDefault="00647A0B" w:rsidP="009A588D">
      <w:pPr>
        <w:pStyle w:val="ListParagraph"/>
        <w:numPr>
          <w:ilvl w:val="0"/>
          <w:numId w:val="8"/>
        </w:numPr>
        <w:ind w:left="142" w:hanging="142"/>
        <w:rPr>
          <w:rFonts w:cstheme="minorHAnsi"/>
        </w:rPr>
      </w:pPr>
      <w:r w:rsidRPr="000C6E04">
        <w:rPr>
          <w:rFonts w:cstheme="minorHAnsi"/>
        </w:rPr>
        <w:t>Take</w:t>
      </w:r>
      <w:r w:rsidR="00C01C29" w:rsidRPr="000C6E04">
        <w:rPr>
          <w:rFonts w:cstheme="minorHAnsi"/>
        </w:rPr>
        <w:t>/S</w:t>
      </w:r>
      <w:r w:rsidRPr="000C6E04">
        <w:rPr>
          <w:rFonts w:cstheme="minorHAnsi"/>
        </w:rPr>
        <w:t>end out of India, currency notes of India</w:t>
      </w:r>
      <w:r w:rsidR="00F418C0" w:rsidRPr="000C6E04">
        <w:rPr>
          <w:rFonts w:cstheme="minorHAnsi"/>
        </w:rPr>
        <w:t xml:space="preserve"> of denominations of Rs 100 or less. An</w:t>
      </w:r>
      <w:r w:rsidRPr="000C6E04">
        <w:rPr>
          <w:rFonts w:cstheme="minorHAnsi"/>
        </w:rPr>
        <w:t xml:space="preserve"> individual travelling from India to Nepal or Bhutan can carry Reserve Bank of India notes of Mahatma Gandhi (new) Series of denominations Rs. 200/- and/or Rs. 500/- </w:t>
      </w:r>
      <w:proofErr w:type="spellStart"/>
      <w:r w:rsidR="00111B3F">
        <w:rPr>
          <w:rFonts w:cstheme="minorHAnsi"/>
        </w:rPr>
        <w:t>upto</w:t>
      </w:r>
      <w:proofErr w:type="spellEnd"/>
      <w:r w:rsidRPr="000C6E04">
        <w:rPr>
          <w:rFonts w:cstheme="minorHAnsi"/>
        </w:rPr>
        <w:t xml:space="preserve"> a total limit of Rs. 25,000;</w:t>
      </w:r>
    </w:p>
    <w:p w14:paraId="3F5A5D20" w14:textId="1CEB5788" w:rsidR="00647A0B" w:rsidRPr="000C6E04" w:rsidRDefault="00C01C29" w:rsidP="009A588D">
      <w:pPr>
        <w:pStyle w:val="ListParagraph"/>
        <w:numPr>
          <w:ilvl w:val="0"/>
          <w:numId w:val="8"/>
        </w:numPr>
        <w:ind w:left="142" w:hanging="142"/>
        <w:rPr>
          <w:rFonts w:cstheme="minorHAnsi"/>
        </w:rPr>
      </w:pPr>
      <w:r w:rsidRPr="000C6E04">
        <w:rPr>
          <w:rFonts w:cstheme="minorHAnsi"/>
        </w:rPr>
        <w:t>B</w:t>
      </w:r>
      <w:r w:rsidR="00647A0B" w:rsidRPr="000C6E04">
        <w:rPr>
          <w:rFonts w:cstheme="minorHAnsi"/>
        </w:rPr>
        <w:t xml:space="preserve">ring into India from Nepal or Bhutan, </w:t>
      </w:r>
      <w:r w:rsidRPr="000C6E04">
        <w:rPr>
          <w:rFonts w:cstheme="minorHAnsi"/>
        </w:rPr>
        <w:t xml:space="preserve">Indian </w:t>
      </w:r>
      <w:r w:rsidR="00647A0B" w:rsidRPr="000C6E04">
        <w:rPr>
          <w:rFonts w:cstheme="minorHAnsi"/>
        </w:rPr>
        <w:t>currency notes of denominations of Rs.100</w:t>
      </w:r>
      <w:r w:rsidR="00F418C0" w:rsidRPr="000C6E04">
        <w:rPr>
          <w:rFonts w:cstheme="minorHAnsi"/>
        </w:rPr>
        <w:t xml:space="preserve"> or less</w:t>
      </w:r>
      <w:r w:rsidR="00647A0B" w:rsidRPr="000C6E04">
        <w:rPr>
          <w:rFonts w:cstheme="minorHAnsi"/>
        </w:rPr>
        <w:t>;</w:t>
      </w:r>
    </w:p>
    <w:p w14:paraId="79DF4FCF" w14:textId="62109DCB" w:rsidR="00647A0B" w:rsidRPr="000C6E04" w:rsidRDefault="00647A0B" w:rsidP="009A588D">
      <w:pPr>
        <w:pStyle w:val="ListParagraph"/>
        <w:numPr>
          <w:ilvl w:val="0"/>
          <w:numId w:val="8"/>
        </w:numPr>
        <w:ind w:left="142" w:hanging="142"/>
        <w:rPr>
          <w:rFonts w:cstheme="minorHAnsi"/>
        </w:rPr>
      </w:pPr>
      <w:r w:rsidRPr="000C6E04">
        <w:rPr>
          <w:rFonts w:cstheme="minorHAnsi"/>
        </w:rPr>
        <w:t>Take out of</w:t>
      </w:r>
      <w:r w:rsidR="00E243A0" w:rsidRPr="000C6E04">
        <w:rPr>
          <w:rFonts w:cstheme="minorHAnsi"/>
        </w:rPr>
        <w:t>/Bring into</w:t>
      </w:r>
      <w:r w:rsidRPr="000C6E04">
        <w:rPr>
          <w:rFonts w:cstheme="minorHAnsi"/>
        </w:rPr>
        <w:t xml:space="preserve"> India , from Nepal or Bhutan, currency  of Nepal or Bhutan                                                              (Reg 8 of </w:t>
      </w:r>
      <w:r w:rsidR="00636323">
        <w:rPr>
          <w:rFonts w:cstheme="minorHAnsi"/>
        </w:rPr>
        <w:t>FEMA</w:t>
      </w:r>
      <w:r w:rsidRPr="000C6E04">
        <w:rPr>
          <w:rFonts w:cstheme="minorHAnsi"/>
        </w:rPr>
        <w:t xml:space="preserve"> 6)</w:t>
      </w:r>
    </w:p>
    <w:p w14:paraId="0496049B" w14:textId="2D815F6B" w:rsidR="005D0099" w:rsidRPr="000C6E04" w:rsidRDefault="005D0099" w:rsidP="005D0099">
      <w:pPr>
        <w:rPr>
          <w:rFonts w:cstheme="minorHAnsi"/>
        </w:rPr>
      </w:pPr>
    </w:p>
    <w:p w14:paraId="57365FB7" w14:textId="4A7581BC" w:rsidR="00BE47A1" w:rsidRPr="008A30DB" w:rsidRDefault="00F61CAA" w:rsidP="005D0099">
      <w:pPr>
        <w:rPr>
          <w:rFonts w:cstheme="minorHAnsi"/>
          <w:b/>
          <w:bCs/>
          <w:u w:val="single"/>
        </w:rPr>
      </w:pPr>
      <w:r>
        <w:rPr>
          <w:rFonts w:cstheme="minorHAnsi"/>
          <w:b/>
          <w:bCs/>
          <w:u w:val="single"/>
        </w:rPr>
        <w:t>4</w:t>
      </w:r>
      <w:r w:rsidR="00BE47A1" w:rsidRPr="008A30DB">
        <w:rPr>
          <w:rFonts w:cstheme="minorHAnsi"/>
          <w:b/>
          <w:bCs/>
          <w:u w:val="single"/>
        </w:rPr>
        <w:t>. Other Remittances made by PRII in Indian Currency to or for a PROI</w:t>
      </w:r>
    </w:p>
    <w:p w14:paraId="3E3D1320" w14:textId="50940E0C" w:rsidR="00BE47A1" w:rsidRPr="000C6E04" w:rsidRDefault="00BE47A1" w:rsidP="009A588D">
      <w:pPr>
        <w:pStyle w:val="ListParagraph"/>
        <w:numPr>
          <w:ilvl w:val="0"/>
          <w:numId w:val="14"/>
        </w:numPr>
        <w:ind w:left="284" w:hanging="142"/>
        <w:rPr>
          <w:rFonts w:cstheme="minorHAnsi"/>
        </w:rPr>
      </w:pPr>
      <w:r w:rsidRPr="000C6E04">
        <w:rPr>
          <w:rFonts w:cstheme="minorHAnsi"/>
        </w:rPr>
        <w:t>Payment made towards meeting expenses on account of boarding, lodging and services related thereto or travel to and from and within India of a person resident outside India</w:t>
      </w:r>
      <w:r w:rsidR="00C63A32" w:rsidRPr="000C6E04">
        <w:rPr>
          <w:rFonts w:cstheme="minorHAnsi"/>
        </w:rPr>
        <w:t xml:space="preserve"> (PROI)</w:t>
      </w:r>
      <w:r w:rsidRPr="000C6E04">
        <w:rPr>
          <w:rFonts w:cstheme="minorHAnsi"/>
        </w:rPr>
        <w:t xml:space="preserve"> who is on a visit to India – no limit specified for such expense under </w:t>
      </w:r>
      <w:r w:rsidR="00636323">
        <w:rPr>
          <w:rFonts w:cstheme="minorHAnsi"/>
        </w:rPr>
        <w:t>Fema</w:t>
      </w:r>
    </w:p>
    <w:p w14:paraId="05165F4D" w14:textId="2019D12C" w:rsidR="00BE47A1" w:rsidRPr="000C6E04" w:rsidRDefault="00BE47A1" w:rsidP="009A588D">
      <w:pPr>
        <w:pStyle w:val="ListParagraph"/>
        <w:numPr>
          <w:ilvl w:val="0"/>
          <w:numId w:val="14"/>
        </w:numPr>
        <w:ind w:left="284" w:hanging="142"/>
        <w:rPr>
          <w:rFonts w:cstheme="minorHAnsi"/>
        </w:rPr>
      </w:pPr>
      <w:r w:rsidRPr="000C6E04">
        <w:rPr>
          <w:rFonts w:cstheme="minorHAnsi"/>
        </w:rPr>
        <w:t>An individual resident in India may make a gift</w:t>
      </w:r>
      <w:r w:rsidR="00B16E40" w:rsidRPr="000C6E04">
        <w:rPr>
          <w:rFonts w:cstheme="minorHAnsi"/>
        </w:rPr>
        <w:t xml:space="preserve"> in Rupees</w:t>
      </w:r>
      <w:r w:rsidRPr="000C6E04">
        <w:rPr>
          <w:rFonts w:cstheme="minorHAnsi"/>
        </w:rPr>
        <w:t xml:space="preserve"> to a Non-Resident Indian (NRI)/Person of Indian Origin (PIO), who is a close relative</w:t>
      </w:r>
      <w:r w:rsidR="00154EA8" w:rsidRPr="000C6E04">
        <w:rPr>
          <w:rFonts w:cstheme="minorHAnsi"/>
        </w:rPr>
        <w:t xml:space="preserve"> </w:t>
      </w:r>
      <w:r w:rsidRPr="000C6E04">
        <w:rPr>
          <w:rFonts w:cstheme="minorHAnsi"/>
        </w:rPr>
        <w:t>by way of crossed cheque/electronic transfer</w:t>
      </w:r>
      <w:r w:rsidR="00154EA8" w:rsidRPr="000C6E04">
        <w:rPr>
          <w:rFonts w:cstheme="minorHAnsi"/>
        </w:rPr>
        <w:t xml:space="preserve"> </w:t>
      </w:r>
      <w:proofErr w:type="spellStart"/>
      <w:r w:rsidR="00111B3F">
        <w:rPr>
          <w:rFonts w:cstheme="minorHAnsi"/>
        </w:rPr>
        <w:t>upto</w:t>
      </w:r>
      <w:proofErr w:type="spellEnd"/>
      <w:r w:rsidR="00154EA8" w:rsidRPr="000C6E04">
        <w:rPr>
          <w:rFonts w:cstheme="minorHAnsi"/>
        </w:rPr>
        <w:t xml:space="preserve"> LRS limit</w:t>
      </w:r>
    </w:p>
    <w:p w14:paraId="5D6BDA5B" w14:textId="0286407B" w:rsidR="00154EA8" w:rsidRPr="000C6E04" w:rsidRDefault="00BE47A1" w:rsidP="009A588D">
      <w:pPr>
        <w:pStyle w:val="ListParagraph"/>
        <w:numPr>
          <w:ilvl w:val="0"/>
          <w:numId w:val="14"/>
        </w:numPr>
        <w:ind w:left="284" w:hanging="142"/>
        <w:rPr>
          <w:rFonts w:cstheme="minorHAnsi"/>
        </w:rPr>
      </w:pPr>
      <w:r w:rsidRPr="000C6E04">
        <w:rPr>
          <w:rFonts w:cstheme="minorHAnsi"/>
        </w:rPr>
        <w:t>A resident individual may grant loan in rupees to a</w:t>
      </w:r>
      <w:r w:rsidR="00111B3F">
        <w:rPr>
          <w:rFonts w:cstheme="minorHAnsi"/>
        </w:rPr>
        <w:t>n</w:t>
      </w:r>
      <w:r w:rsidRPr="000C6E04">
        <w:rPr>
          <w:rFonts w:cstheme="minorHAnsi"/>
        </w:rPr>
        <w:t xml:space="preserve"> NRI relative by way of crossed cheque/electronic transfer </w:t>
      </w:r>
      <w:r w:rsidR="00154EA8" w:rsidRPr="000C6E04">
        <w:rPr>
          <w:rFonts w:cstheme="minorHAnsi"/>
        </w:rPr>
        <w:t xml:space="preserve">as per the provisions of Notification 4 of </w:t>
      </w:r>
      <w:r w:rsidR="00636323">
        <w:rPr>
          <w:rFonts w:cstheme="minorHAnsi"/>
        </w:rPr>
        <w:t>FEMA</w:t>
      </w:r>
      <w:r w:rsidR="00154EA8" w:rsidRPr="000C6E04">
        <w:rPr>
          <w:rFonts w:cstheme="minorHAnsi"/>
        </w:rPr>
        <w:t xml:space="preserve"> upto LRS limt</w:t>
      </w:r>
    </w:p>
    <w:p w14:paraId="30088C50" w14:textId="77777777" w:rsidR="00991BE5" w:rsidRDefault="00154EA8" w:rsidP="00991BE5">
      <w:pPr>
        <w:pStyle w:val="ListParagraph"/>
        <w:numPr>
          <w:ilvl w:val="0"/>
          <w:numId w:val="14"/>
        </w:numPr>
        <w:ind w:left="284" w:hanging="142"/>
        <w:rPr>
          <w:rFonts w:cstheme="minorHAnsi"/>
        </w:rPr>
      </w:pPr>
      <w:r w:rsidRPr="000C6E04">
        <w:rPr>
          <w:rFonts w:cstheme="minorHAnsi"/>
        </w:rPr>
        <w:t xml:space="preserve">A company </w:t>
      </w:r>
      <w:r w:rsidR="009B0513" w:rsidRPr="000C6E04">
        <w:rPr>
          <w:rFonts w:cstheme="minorHAnsi"/>
        </w:rPr>
        <w:t xml:space="preserve">which is a </w:t>
      </w:r>
      <w:r w:rsidRPr="000C6E04">
        <w:rPr>
          <w:rFonts w:cstheme="minorHAnsi"/>
        </w:rPr>
        <w:t xml:space="preserve">resident in India, </w:t>
      </w:r>
      <w:r w:rsidR="004E2B00" w:rsidRPr="000C6E04">
        <w:rPr>
          <w:rFonts w:cstheme="minorHAnsi"/>
        </w:rPr>
        <w:t>can</w:t>
      </w:r>
      <w:r w:rsidRPr="000C6E04">
        <w:rPr>
          <w:rFonts w:cstheme="minorHAnsi"/>
        </w:rPr>
        <w:t xml:space="preserve"> make payment in rupees to its </w:t>
      </w:r>
      <w:proofErr w:type="spellStart"/>
      <w:r w:rsidRPr="000C6E04">
        <w:rPr>
          <w:rFonts w:cstheme="minorHAnsi"/>
        </w:rPr>
        <w:t>non whole</w:t>
      </w:r>
      <w:proofErr w:type="spellEnd"/>
      <w:r w:rsidRPr="000C6E04">
        <w:rPr>
          <w:rFonts w:cstheme="minorHAnsi"/>
        </w:rPr>
        <w:t xml:space="preserve"> time director who is PROI and is on a visit to India for the company's work and is entitled to payment of sitting fees or commission or remuneration, and travel expenses to and from and within India, in accordance, with the provisions contained in the company's Memorandum of Association or Articles of Association or in any agreement entered into by it or in any resolution passed by the company in general meeting or by its Board of Directors.</w:t>
      </w:r>
      <w:r w:rsidR="004E2B00" w:rsidRPr="000C6E04">
        <w:rPr>
          <w:rFonts w:cstheme="minorHAnsi"/>
        </w:rPr>
        <w:t xml:space="preserve">  </w:t>
      </w:r>
    </w:p>
    <w:p w14:paraId="6691F3FC" w14:textId="29E29D47" w:rsidR="00CE71C5" w:rsidRPr="00991BE5" w:rsidRDefault="006C02B5" w:rsidP="00991BE5">
      <w:pPr>
        <w:pStyle w:val="ListParagraph"/>
        <w:numPr>
          <w:ilvl w:val="0"/>
          <w:numId w:val="14"/>
        </w:numPr>
        <w:ind w:left="284" w:hanging="142"/>
        <w:rPr>
          <w:rFonts w:cstheme="minorHAnsi"/>
        </w:rPr>
      </w:pPr>
      <w:r w:rsidRPr="00991BE5">
        <w:rPr>
          <w:rFonts w:cstheme="minorHAnsi"/>
        </w:rPr>
        <w:t xml:space="preserve">A PRII can make payment in rupees </w:t>
      </w:r>
      <w:r w:rsidR="00CE71C5" w:rsidRPr="00991BE5">
        <w:rPr>
          <w:rFonts w:cstheme="minorHAnsi"/>
        </w:rPr>
        <w:t xml:space="preserve">to a </w:t>
      </w:r>
      <w:r w:rsidRPr="00991BE5">
        <w:rPr>
          <w:rFonts w:cstheme="minorHAnsi"/>
        </w:rPr>
        <w:t>PROI</w:t>
      </w:r>
      <w:r w:rsidR="00CE71C5" w:rsidRPr="00991BE5">
        <w:rPr>
          <w:rFonts w:cstheme="minorHAnsi"/>
        </w:rPr>
        <w:t>, by means of a crossed cheque or a draft as consideration for purchase of gold or silver in any form imported by such person</w:t>
      </w:r>
      <w:r w:rsidRPr="00991BE5">
        <w:rPr>
          <w:rFonts w:cstheme="minorHAnsi"/>
        </w:rPr>
        <w:t xml:space="preserve"> subject to conditions</w:t>
      </w:r>
      <w:r w:rsidR="00991BE5" w:rsidRPr="00991BE5">
        <w:rPr>
          <w:rFonts w:cstheme="minorHAnsi"/>
        </w:rPr>
        <w:t xml:space="preserve">                                                                                </w:t>
      </w:r>
      <w:proofErr w:type="gramStart"/>
      <w:r w:rsidR="00991BE5" w:rsidRPr="00991BE5">
        <w:rPr>
          <w:rFonts w:cstheme="minorHAnsi"/>
        </w:rPr>
        <w:t xml:space="preserve">   (</w:t>
      </w:r>
      <w:proofErr w:type="gramEnd"/>
      <w:r w:rsidR="00991BE5" w:rsidRPr="00991BE5">
        <w:rPr>
          <w:rFonts w:cstheme="minorHAnsi"/>
        </w:rPr>
        <w:t>Reg,2,3,4&amp;5 of Notification 16 of FEMA)</w:t>
      </w:r>
    </w:p>
    <w:p w14:paraId="094FE546" w14:textId="77777777" w:rsidR="006C02B5" w:rsidRPr="000C6E04" w:rsidRDefault="006C02B5" w:rsidP="006C02B5">
      <w:pPr>
        <w:pStyle w:val="ListParagraph"/>
        <w:ind w:left="284"/>
        <w:rPr>
          <w:rFonts w:cstheme="minorHAnsi"/>
        </w:rPr>
      </w:pPr>
    </w:p>
    <w:p w14:paraId="525A1F3D" w14:textId="060502FA" w:rsidR="007F269A" w:rsidRPr="00E54880" w:rsidRDefault="00C63A32" w:rsidP="00792769">
      <w:pPr>
        <w:pStyle w:val="ListParagraph"/>
        <w:ind w:left="142"/>
        <w:rPr>
          <w:rFonts w:cstheme="minorHAnsi"/>
        </w:rPr>
      </w:pPr>
      <w:r w:rsidRPr="00E54880">
        <w:rPr>
          <w:rFonts w:cstheme="minorHAnsi"/>
        </w:rPr>
        <w:t xml:space="preserve">It can be observed from the above provisions that gifting and giving a loan to a </w:t>
      </w:r>
      <w:proofErr w:type="spellStart"/>
      <w:r w:rsidRPr="00E54880">
        <w:rPr>
          <w:rFonts w:cstheme="minorHAnsi"/>
        </w:rPr>
        <w:t>Non resident</w:t>
      </w:r>
      <w:proofErr w:type="spellEnd"/>
      <w:r w:rsidRPr="00E54880">
        <w:rPr>
          <w:rFonts w:cstheme="minorHAnsi"/>
        </w:rPr>
        <w:t xml:space="preserve"> come under the LRS limit but making payments for a PROI towards boarding, lodging, travel within India do not come under the LRS limit hence </w:t>
      </w:r>
      <w:r w:rsidR="00617FDD" w:rsidRPr="00E54880">
        <w:rPr>
          <w:rFonts w:cstheme="minorHAnsi"/>
        </w:rPr>
        <w:t>expenses incurred</w:t>
      </w:r>
      <w:r w:rsidR="00CC09ED" w:rsidRPr="00E54880">
        <w:rPr>
          <w:rFonts w:cstheme="minorHAnsi"/>
        </w:rPr>
        <w:t xml:space="preserve"> for boarding, lodging or travel purpose of PROI would be</w:t>
      </w:r>
      <w:r w:rsidR="00617FDD" w:rsidRPr="00E54880">
        <w:rPr>
          <w:rFonts w:cstheme="minorHAnsi"/>
        </w:rPr>
        <w:t xml:space="preserve"> in addition to LRS limit</w:t>
      </w:r>
    </w:p>
    <w:p w14:paraId="06482FC6" w14:textId="77777777" w:rsidR="00154EA8" w:rsidRPr="000C6E04" w:rsidRDefault="00154EA8" w:rsidP="00792769">
      <w:pPr>
        <w:pStyle w:val="ListParagraph"/>
        <w:ind w:left="142"/>
        <w:rPr>
          <w:rFonts w:cstheme="minorHAnsi"/>
        </w:rPr>
      </w:pPr>
    </w:p>
    <w:p w14:paraId="7EE014EE" w14:textId="7257B8BB" w:rsidR="005D0099" w:rsidRPr="008A30DB" w:rsidRDefault="00AA3AF0" w:rsidP="00154EA8">
      <w:pPr>
        <w:pStyle w:val="ListParagraph"/>
        <w:ind w:left="284" w:hanging="284"/>
        <w:rPr>
          <w:rFonts w:cstheme="minorHAnsi"/>
          <w:b/>
          <w:bCs/>
          <w:u w:val="single"/>
        </w:rPr>
      </w:pPr>
      <w:r>
        <w:rPr>
          <w:rFonts w:cstheme="minorHAnsi"/>
          <w:b/>
          <w:bCs/>
          <w:u w:val="single"/>
        </w:rPr>
        <w:t>5</w:t>
      </w:r>
      <w:r w:rsidR="005D0099" w:rsidRPr="008A30DB">
        <w:rPr>
          <w:rFonts w:cstheme="minorHAnsi"/>
          <w:b/>
          <w:bCs/>
          <w:u w:val="single"/>
        </w:rPr>
        <w:t>. Realisation, Repatriation &amp; Surrender of Foreign Exchange</w:t>
      </w:r>
    </w:p>
    <w:p w14:paraId="3EFEB512" w14:textId="28FCFFD2" w:rsidR="005D0099" w:rsidRPr="000C6E04" w:rsidRDefault="00FA73D5" w:rsidP="005D0099">
      <w:pPr>
        <w:rPr>
          <w:rFonts w:cstheme="minorHAnsi"/>
        </w:rPr>
      </w:pPr>
      <w:r w:rsidRPr="000C6E04">
        <w:rPr>
          <w:rFonts w:cstheme="minorHAnsi"/>
        </w:rPr>
        <w:t>A PRII to whom any amount of foreign exchange is due or has accrued shall take all reasonable steps to realise and repatriate to India such foreign exchange</w:t>
      </w:r>
      <w:r w:rsidR="004112D4" w:rsidRPr="000C6E04">
        <w:rPr>
          <w:rFonts w:cstheme="minorHAnsi"/>
        </w:rPr>
        <w:t xml:space="preserve"> as per Section 8 of </w:t>
      </w:r>
      <w:r w:rsidR="00636323">
        <w:rPr>
          <w:rFonts w:cstheme="minorHAnsi"/>
        </w:rPr>
        <w:t>F</w:t>
      </w:r>
      <w:r w:rsidR="008A30DB">
        <w:rPr>
          <w:rFonts w:cstheme="minorHAnsi"/>
        </w:rPr>
        <w:t>EMA</w:t>
      </w:r>
      <w:r w:rsidRPr="000C6E04">
        <w:rPr>
          <w:rFonts w:cstheme="minorHAnsi"/>
        </w:rPr>
        <w:t>, and shall in no case do or refrain from doing anything, or take or refrain from taking any action, which would result in ceasing/delay of receipt of part or whole of the foreign exchange</w:t>
      </w:r>
      <w:r w:rsidR="00A03F51" w:rsidRPr="000C6E04">
        <w:rPr>
          <w:rFonts w:cstheme="minorHAnsi"/>
        </w:rPr>
        <w:t xml:space="preserve">      </w:t>
      </w:r>
      <w:r w:rsidR="00E54880">
        <w:rPr>
          <w:rFonts w:cstheme="minorHAnsi"/>
        </w:rPr>
        <w:t xml:space="preserve">                  </w:t>
      </w:r>
      <w:r w:rsidR="008A30DB">
        <w:rPr>
          <w:rFonts w:cstheme="minorHAnsi"/>
        </w:rPr>
        <w:t xml:space="preserve">    </w:t>
      </w:r>
      <w:r w:rsidR="00A03F51" w:rsidRPr="000C6E04">
        <w:rPr>
          <w:rFonts w:cstheme="minorHAnsi"/>
        </w:rPr>
        <w:t xml:space="preserve">(Reg 3 of </w:t>
      </w:r>
      <w:r w:rsidR="00636323">
        <w:rPr>
          <w:rFonts w:cstheme="minorHAnsi"/>
        </w:rPr>
        <w:t>FEMA</w:t>
      </w:r>
      <w:r w:rsidR="00A03F51" w:rsidRPr="000C6E04">
        <w:rPr>
          <w:rFonts w:cstheme="minorHAnsi"/>
        </w:rPr>
        <w:t xml:space="preserve"> 9</w:t>
      </w:r>
      <w:r w:rsidR="008A30DB">
        <w:rPr>
          <w:rFonts w:cstheme="minorHAnsi"/>
        </w:rPr>
        <w:t>)</w:t>
      </w:r>
    </w:p>
    <w:p w14:paraId="700C563F" w14:textId="60E27E7A" w:rsidR="00FA73D5" w:rsidRPr="008A30DB" w:rsidRDefault="00AA3AF0" w:rsidP="005D0099">
      <w:pPr>
        <w:rPr>
          <w:rFonts w:cstheme="minorHAnsi"/>
          <w:b/>
          <w:bCs/>
          <w:u w:val="single"/>
        </w:rPr>
      </w:pPr>
      <w:r>
        <w:rPr>
          <w:rFonts w:cstheme="minorHAnsi"/>
          <w:b/>
          <w:bCs/>
          <w:u w:val="single"/>
        </w:rPr>
        <w:t>5</w:t>
      </w:r>
      <w:r w:rsidR="0021067B" w:rsidRPr="008A30DB">
        <w:rPr>
          <w:rFonts w:cstheme="minorHAnsi"/>
          <w:b/>
          <w:bCs/>
          <w:u w:val="single"/>
        </w:rPr>
        <w:t>.1 Manner of Repatriation</w:t>
      </w:r>
    </w:p>
    <w:p w14:paraId="0BAF7879" w14:textId="41286DCC" w:rsidR="00A03F51" w:rsidRPr="000C6E04" w:rsidRDefault="00A03F51" w:rsidP="009A588D">
      <w:pPr>
        <w:pStyle w:val="ListParagraph"/>
        <w:numPr>
          <w:ilvl w:val="0"/>
          <w:numId w:val="9"/>
        </w:numPr>
        <w:ind w:left="142" w:hanging="142"/>
        <w:rPr>
          <w:rFonts w:cstheme="minorHAnsi"/>
        </w:rPr>
      </w:pPr>
      <w:r w:rsidRPr="000C6E04">
        <w:rPr>
          <w:rFonts w:cstheme="minorHAnsi"/>
        </w:rPr>
        <w:lastRenderedPageBreak/>
        <w:t>On Realisation of foreign exchange due, a person shall repatriate the same to India and –</w:t>
      </w:r>
    </w:p>
    <w:p w14:paraId="1C2E9C80" w14:textId="7474AFA4" w:rsidR="00A03F51" w:rsidRPr="000C6E04" w:rsidRDefault="00F418C0" w:rsidP="009A588D">
      <w:pPr>
        <w:pStyle w:val="ListParagraph"/>
        <w:numPr>
          <w:ilvl w:val="0"/>
          <w:numId w:val="10"/>
        </w:numPr>
        <w:rPr>
          <w:rFonts w:cstheme="minorHAnsi"/>
        </w:rPr>
      </w:pPr>
      <w:r w:rsidRPr="000C6E04">
        <w:rPr>
          <w:rFonts w:cstheme="minorHAnsi"/>
        </w:rPr>
        <w:t>S</w:t>
      </w:r>
      <w:r w:rsidR="00A03F51" w:rsidRPr="000C6E04">
        <w:rPr>
          <w:rFonts w:cstheme="minorHAnsi"/>
        </w:rPr>
        <w:t xml:space="preserve">ell it to an </w:t>
      </w:r>
      <w:r w:rsidR="007B4725" w:rsidRPr="000C6E04">
        <w:rPr>
          <w:rFonts w:cstheme="minorHAnsi"/>
        </w:rPr>
        <w:t>AP</w:t>
      </w:r>
      <w:r w:rsidR="00A03F51" w:rsidRPr="000C6E04">
        <w:rPr>
          <w:rFonts w:cstheme="minorHAnsi"/>
        </w:rPr>
        <w:t xml:space="preserve"> in India in exchange for rupees; or</w:t>
      </w:r>
    </w:p>
    <w:p w14:paraId="43369026" w14:textId="063A3CFA" w:rsidR="00A03F51" w:rsidRPr="000C6E04" w:rsidRDefault="00F418C0" w:rsidP="009A588D">
      <w:pPr>
        <w:pStyle w:val="ListParagraph"/>
        <w:numPr>
          <w:ilvl w:val="0"/>
          <w:numId w:val="10"/>
        </w:numPr>
        <w:rPr>
          <w:rFonts w:cstheme="minorHAnsi"/>
        </w:rPr>
      </w:pPr>
      <w:r w:rsidRPr="000C6E04">
        <w:rPr>
          <w:rFonts w:cstheme="minorHAnsi"/>
        </w:rPr>
        <w:t>R</w:t>
      </w:r>
      <w:r w:rsidR="00A03F51" w:rsidRPr="000C6E04">
        <w:rPr>
          <w:rFonts w:cstheme="minorHAnsi"/>
        </w:rPr>
        <w:t>etain</w:t>
      </w:r>
      <w:r w:rsidR="00733DD9" w:rsidRPr="000C6E04">
        <w:rPr>
          <w:rFonts w:cstheme="minorHAnsi"/>
        </w:rPr>
        <w:t>/</w:t>
      </w:r>
      <w:r w:rsidR="00A03F51" w:rsidRPr="000C6E04">
        <w:rPr>
          <w:rFonts w:cstheme="minorHAnsi"/>
        </w:rPr>
        <w:t xml:space="preserve">hold it in account with an </w:t>
      </w:r>
      <w:r w:rsidR="00733DD9" w:rsidRPr="000C6E04">
        <w:rPr>
          <w:rFonts w:cstheme="minorHAnsi"/>
        </w:rPr>
        <w:t>AD</w:t>
      </w:r>
      <w:r w:rsidR="00A03F51" w:rsidRPr="000C6E04">
        <w:rPr>
          <w:rFonts w:cstheme="minorHAnsi"/>
        </w:rPr>
        <w:t xml:space="preserve"> in India to the extent specified by </w:t>
      </w:r>
      <w:r w:rsidRPr="000C6E04">
        <w:rPr>
          <w:rFonts w:cstheme="minorHAnsi"/>
        </w:rPr>
        <w:t>RBI</w:t>
      </w:r>
      <w:r w:rsidR="00A03F51" w:rsidRPr="000C6E04">
        <w:rPr>
          <w:rFonts w:cstheme="minorHAnsi"/>
        </w:rPr>
        <w:t>; or</w:t>
      </w:r>
    </w:p>
    <w:p w14:paraId="1F44DDBE" w14:textId="6C5693C2" w:rsidR="00A03F51" w:rsidRPr="000C6E04" w:rsidRDefault="00F418C0" w:rsidP="009A588D">
      <w:pPr>
        <w:pStyle w:val="ListParagraph"/>
        <w:numPr>
          <w:ilvl w:val="0"/>
          <w:numId w:val="10"/>
        </w:numPr>
        <w:rPr>
          <w:rFonts w:cstheme="minorHAnsi"/>
        </w:rPr>
      </w:pPr>
      <w:r w:rsidRPr="000C6E04">
        <w:rPr>
          <w:rFonts w:cstheme="minorHAnsi"/>
        </w:rPr>
        <w:t>U</w:t>
      </w:r>
      <w:r w:rsidR="00A03F51" w:rsidRPr="000C6E04">
        <w:rPr>
          <w:rFonts w:cstheme="minorHAnsi"/>
        </w:rPr>
        <w:t xml:space="preserve">se it for discharge of a debt or liability denominated in foreign exchange to the extent and in the manner specified by </w:t>
      </w:r>
      <w:r w:rsidRPr="000C6E04">
        <w:rPr>
          <w:rFonts w:cstheme="minorHAnsi"/>
        </w:rPr>
        <w:t>RBI</w:t>
      </w:r>
      <w:r w:rsidR="00A03F51" w:rsidRPr="000C6E04">
        <w:rPr>
          <w:rFonts w:cstheme="minorHAnsi"/>
        </w:rPr>
        <w:t xml:space="preserve">.               </w:t>
      </w:r>
      <w:r w:rsidR="00E54880">
        <w:rPr>
          <w:rFonts w:cstheme="minorHAnsi"/>
        </w:rPr>
        <w:t xml:space="preserve">                                                                   </w:t>
      </w:r>
      <w:r w:rsidR="00A03F51" w:rsidRPr="000C6E04">
        <w:rPr>
          <w:rFonts w:cstheme="minorHAnsi"/>
        </w:rPr>
        <w:t xml:space="preserve">(Reg 4(1) of </w:t>
      </w:r>
      <w:r w:rsidR="00636323">
        <w:rPr>
          <w:rFonts w:cstheme="minorHAnsi"/>
        </w:rPr>
        <w:t>FEMA</w:t>
      </w:r>
      <w:r w:rsidR="00A03F51" w:rsidRPr="000C6E04">
        <w:rPr>
          <w:rFonts w:cstheme="minorHAnsi"/>
        </w:rPr>
        <w:t xml:space="preserve"> 9)</w:t>
      </w:r>
    </w:p>
    <w:p w14:paraId="34B4B7BA" w14:textId="77777777" w:rsidR="008A30DB" w:rsidRDefault="00A03F51" w:rsidP="008A30DB">
      <w:pPr>
        <w:pStyle w:val="ListParagraph"/>
        <w:numPr>
          <w:ilvl w:val="0"/>
          <w:numId w:val="9"/>
        </w:numPr>
        <w:ind w:left="142" w:hanging="142"/>
        <w:rPr>
          <w:rFonts w:cstheme="minorHAnsi"/>
        </w:rPr>
      </w:pPr>
      <w:r w:rsidRPr="000C6E04">
        <w:rPr>
          <w:rFonts w:cstheme="minorHAnsi"/>
        </w:rPr>
        <w:t>A person shall be deemed to have repatriated the realised foreign exchange to India when he receives in India payment in rupees from the account of a bank or an exchange house</w:t>
      </w:r>
      <w:r w:rsidR="00AE1974" w:rsidRPr="000C6E04">
        <w:rPr>
          <w:rFonts w:cstheme="minorHAnsi"/>
        </w:rPr>
        <w:t xml:space="preserve"> </w:t>
      </w:r>
      <w:r w:rsidR="00AE1974" w:rsidRPr="00011903">
        <w:rPr>
          <w:rFonts w:cstheme="minorHAnsi"/>
        </w:rPr>
        <w:t>(</w:t>
      </w:r>
      <w:r w:rsidR="006D63F3">
        <w:rPr>
          <w:rFonts w:cstheme="minorHAnsi"/>
        </w:rPr>
        <w:t>W</w:t>
      </w:r>
      <w:r w:rsidR="00AE1974" w:rsidRPr="00011903">
        <w:rPr>
          <w:rFonts w:cstheme="minorHAnsi"/>
        </w:rPr>
        <w:t>estern union,</w:t>
      </w:r>
      <w:r w:rsidR="00EC3458" w:rsidRPr="00011903">
        <w:rPr>
          <w:rFonts w:cstheme="minorHAnsi"/>
        </w:rPr>
        <w:t xml:space="preserve"> </w:t>
      </w:r>
      <w:r w:rsidR="006D63F3">
        <w:rPr>
          <w:rFonts w:cstheme="minorHAnsi"/>
        </w:rPr>
        <w:t>M</w:t>
      </w:r>
      <w:r w:rsidR="00EC3458" w:rsidRPr="00011903">
        <w:rPr>
          <w:rFonts w:cstheme="minorHAnsi"/>
        </w:rPr>
        <w:t>oney gram</w:t>
      </w:r>
      <w:r w:rsidR="00011903" w:rsidRPr="00011903">
        <w:rPr>
          <w:rFonts w:cstheme="minorHAnsi"/>
        </w:rPr>
        <w:t>)</w:t>
      </w:r>
      <w:r w:rsidRPr="00011903">
        <w:rPr>
          <w:rFonts w:cstheme="minorHAnsi"/>
        </w:rPr>
        <w:t xml:space="preserve"> situated in any country outside India, maint</w:t>
      </w:r>
      <w:bookmarkStart w:id="0" w:name="_GoBack"/>
      <w:bookmarkEnd w:id="0"/>
      <w:r w:rsidRPr="00011903">
        <w:rPr>
          <w:rFonts w:cstheme="minorHAnsi"/>
        </w:rPr>
        <w:t xml:space="preserve">ained with an </w:t>
      </w:r>
      <w:r w:rsidR="007B4725" w:rsidRPr="00011903">
        <w:rPr>
          <w:rFonts w:cstheme="minorHAnsi"/>
        </w:rPr>
        <w:t>AD</w:t>
      </w:r>
      <w:r w:rsidRPr="00011903">
        <w:rPr>
          <w:rFonts w:cstheme="minorHAnsi"/>
        </w:rPr>
        <w:t xml:space="preserve">. </w:t>
      </w:r>
    </w:p>
    <w:p w14:paraId="1784DEA6" w14:textId="397613D7" w:rsidR="00A03F51" w:rsidRPr="008A30DB" w:rsidRDefault="008A30DB" w:rsidP="008A30DB">
      <w:pPr>
        <w:pStyle w:val="ListParagraph"/>
        <w:ind w:left="142"/>
        <w:rPr>
          <w:rFonts w:cstheme="minorHAnsi"/>
        </w:rPr>
      </w:pPr>
      <w:r>
        <w:rPr>
          <w:rFonts w:cstheme="minorHAnsi"/>
        </w:rPr>
        <w:t xml:space="preserve">                                                                                                                                             </w:t>
      </w:r>
      <w:r w:rsidR="00A03F51" w:rsidRPr="008A30DB">
        <w:rPr>
          <w:rFonts w:cstheme="minorHAnsi"/>
        </w:rPr>
        <w:t xml:space="preserve">(Reg 4(2) of </w:t>
      </w:r>
      <w:r w:rsidR="00636323" w:rsidRPr="008A30DB">
        <w:rPr>
          <w:rFonts w:cstheme="minorHAnsi"/>
        </w:rPr>
        <w:t>FEMA</w:t>
      </w:r>
      <w:r w:rsidR="00A03F51" w:rsidRPr="008A30DB">
        <w:rPr>
          <w:rFonts w:cstheme="minorHAnsi"/>
        </w:rPr>
        <w:t xml:space="preserve"> 9)</w:t>
      </w:r>
    </w:p>
    <w:p w14:paraId="6AA960BA" w14:textId="0C517A19" w:rsidR="00A03F51" w:rsidRPr="000C6E04" w:rsidRDefault="00B92CC4" w:rsidP="00A03F51">
      <w:pPr>
        <w:pStyle w:val="ListParagraph"/>
        <w:ind w:left="142"/>
        <w:rPr>
          <w:rFonts w:cstheme="minorHAnsi"/>
        </w:rPr>
      </w:pPr>
      <w:proofErr w:type="gramStart"/>
      <w:r>
        <w:rPr>
          <w:rFonts w:cstheme="minorHAnsi"/>
        </w:rPr>
        <w:t>Thus</w:t>
      </w:r>
      <w:proofErr w:type="gramEnd"/>
      <w:r>
        <w:rPr>
          <w:rFonts w:cstheme="minorHAnsi"/>
        </w:rPr>
        <w:t xml:space="preserve"> each and every transaction of entitlements of the Foreign Exchange due to PRII </w:t>
      </w:r>
      <w:r w:rsidR="000017D4">
        <w:rPr>
          <w:rFonts w:cstheme="minorHAnsi"/>
        </w:rPr>
        <w:t xml:space="preserve">is required to be eventually </w:t>
      </w:r>
      <w:r w:rsidR="00323DD2">
        <w:rPr>
          <w:rFonts w:cstheme="minorHAnsi"/>
        </w:rPr>
        <w:t>converted</w:t>
      </w:r>
      <w:r w:rsidR="000017D4">
        <w:rPr>
          <w:rFonts w:cstheme="minorHAnsi"/>
        </w:rPr>
        <w:t xml:space="preserve"> in to a receipt of the Foreign Exchange in India within the permitted time.</w:t>
      </w:r>
    </w:p>
    <w:p w14:paraId="7B0F32F0" w14:textId="77777777" w:rsidR="00F26E92" w:rsidRDefault="00F26E92" w:rsidP="00A03F51">
      <w:pPr>
        <w:pStyle w:val="ListParagraph"/>
        <w:ind w:left="142" w:hanging="142"/>
        <w:rPr>
          <w:rFonts w:cstheme="minorHAnsi"/>
          <w:b/>
          <w:bCs/>
          <w:u w:val="single"/>
        </w:rPr>
      </w:pPr>
    </w:p>
    <w:p w14:paraId="73BDAED3" w14:textId="147C2E76" w:rsidR="00A03F51" w:rsidRPr="008A30DB" w:rsidRDefault="00AA3AF0" w:rsidP="00A03F51">
      <w:pPr>
        <w:pStyle w:val="ListParagraph"/>
        <w:ind w:left="142" w:hanging="142"/>
        <w:rPr>
          <w:rFonts w:cstheme="minorHAnsi"/>
          <w:b/>
          <w:bCs/>
          <w:u w:val="single"/>
        </w:rPr>
      </w:pPr>
      <w:r>
        <w:rPr>
          <w:rFonts w:cstheme="minorHAnsi"/>
          <w:b/>
          <w:bCs/>
          <w:u w:val="single"/>
        </w:rPr>
        <w:t>6</w:t>
      </w:r>
      <w:r w:rsidR="00A03F51" w:rsidRPr="008A30DB">
        <w:rPr>
          <w:rFonts w:cstheme="minorHAnsi"/>
          <w:b/>
          <w:bCs/>
          <w:u w:val="single"/>
        </w:rPr>
        <w:t>. Period for Surrender of Realised Foreign Exchange</w:t>
      </w:r>
    </w:p>
    <w:p w14:paraId="12C9E886" w14:textId="6E5CA036" w:rsidR="00A03F51" w:rsidRPr="00377D53" w:rsidRDefault="00A03F51" w:rsidP="00377D53">
      <w:pPr>
        <w:pStyle w:val="ListParagraph"/>
        <w:numPr>
          <w:ilvl w:val="0"/>
          <w:numId w:val="11"/>
        </w:numPr>
        <w:ind w:left="142" w:hanging="142"/>
        <w:rPr>
          <w:rFonts w:cstheme="minorHAnsi"/>
        </w:rPr>
      </w:pPr>
      <w:r w:rsidRPr="000C6E04">
        <w:rPr>
          <w:rFonts w:cstheme="minorHAnsi"/>
        </w:rPr>
        <w:t xml:space="preserve">A person not being an </w:t>
      </w:r>
      <w:r w:rsidR="00733DD9" w:rsidRPr="000C6E04">
        <w:rPr>
          <w:rFonts w:cstheme="minorHAnsi"/>
        </w:rPr>
        <w:t>I</w:t>
      </w:r>
      <w:r w:rsidRPr="000C6E04">
        <w:rPr>
          <w:rFonts w:cstheme="minorHAnsi"/>
        </w:rPr>
        <w:t xml:space="preserve">ndividual resident in India shall sell the realised foreign exchange to an </w:t>
      </w:r>
      <w:r w:rsidR="007B4725" w:rsidRPr="000C6E04">
        <w:rPr>
          <w:rFonts w:cstheme="minorHAnsi"/>
        </w:rPr>
        <w:t>AP</w:t>
      </w:r>
      <w:r w:rsidRPr="000C6E04">
        <w:rPr>
          <w:rFonts w:cstheme="minorHAnsi"/>
        </w:rPr>
        <w:t xml:space="preserve"> within the period specified </w:t>
      </w:r>
      <w:proofErr w:type="gramStart"/>
      <w:r w:rsidRPr="000C6E04">
        <w:rPr>
          <w:rFonts w:cstheme="minorHAnsi"/>
        </w:rPr>
        <w:t>below:-</w:t>
      </w:r>
      <w:proofErr w:type="gramEnd"/>
    </w:p>
    <w:p w14:paraId="3DB85FB3" w14:textId="653C3748" w:rsidR="00A03F51" w:rsidRPr="000C6E04" w:rsidRDefault="00A03F51" w:rsidP="009A588D">
      <w:pPr>
        <w:pStyle w:val="ListParagraph"/>
        <w:numPr>
          <w:ilvl w:val="0"/>
          <w:numId w:val="12"/>
        </w:numPr>
        <w:rPr>
          <w:rFonts w:cstheme="minorHAnsi"/>
        </w:rPr>
      </w:pPr>
      <w:r w:rsidRPr="000C6E04">
        <w:rPr>
          <w:rFonts w:cstheme="minorHAnsi"/>
        </w:rPr>
        <w:t xml:space="preserve">Foreign exchange due or accrued as remuneration for services rendered, whether in or outside India, or in settlement of any lawful obligation, or an income on assets held outside India, or as inheritance, settlement or gift, within seven days from the date of its receipt; </w:t>
      </w:r>
    </w:p>
    <w:p w14:paraId="7BE44CE4" w14:textId="4208667A" w:rsidR="00A03F51" w:rsidRPr="000C6E04" w:rsidRDefault="00A03F51" w:rsidP="009A588D">
      <w:pPr>
        <w:pStyle w:val="ListParagraph"/>
        <w:numPr>
          <w:ilvl w:val="0"/>
          <w:numId w:val="12"/>
        </w:numPr>
        <w:rPr>
          <w:rFonts w:cstheme="minorHAnsi"/>
        </w:rPr>
      </w:pPr>
      <w:r w:rsidRPr="000C6E04">
        <w:rPr>
          <w:rFonts w:cstheme="minorHAnsi"/>
        </w:rPr>
        <w:t xml:space="preserve"> In all other cases within a period of ninety days from the date of its receipt</w:t>
      </w:r>
    </w:p>
    <w:p w14:paraId="57503F85" w14:textId="77777777" w:rsidR="00317C27" w:rsidRPr="000C6E04" w:rsidRDefault="00317C27" w:rsidP="00317C27">
      <w:pPr>
        <w:pStyle w:val="ListParagraph"/>
        <w:ind w:left="502"/>
        <w:rPr>
          <w:rFonts w:cstheme="minorHAnsi"/>
        </w:rPr>
      </w:pPr>
    </w:p>
    <w:p w14:paraId="25517650" w14:textId="3226D335" w:rsidR="009004A0" w:rsidRPr="000C6E04" w:rsidRDefault="009004A0" w:rsidP="009A588D">
      <w:pPr>
        <w:pStyle w:val="ListParagraph"/>
        <w:numPr>
          <w:ilvl w:val="0"/>
          <w:numId w:val="11"/>
        </w:numPr>
        <w:ind w:left="142" w:hanging="142"/>
        <w:rPr>
          <w:rFonts w:cstheme="minorHAnsi"/>
        </w:rPr>
      </w:pPr>
      <w:r w:rsidRPr="000C6E04">
        <w:rPr>
          <w:rFonts w:cstheme="minorHAnsi"/>
        </w:rPr>
        <w:t xml:space="preserve">Any person not being an individual resident in India who has acquired  foreign exchange for any purpose mentioned in the declaration made by him to an </w:t>
      </w:r>
      <w:r w:rsidR="007B4725" w:rsidRPr="000C6E04">
        <w:rPr>
          <w:rFonts w:cstheme="minorHAnsi"/>
        </w:rPr>
        <w:t>AP</w:t>
      </w:r>
      <w:r w:rsidRPr="000C6E04">
        <w:rPr>
          <w:rFonts w:cstheme="minorHAnsi"/>
        </w:rPr>
        <w:t xml:space="preserve"> under sub-section (5) of Section 10</w:t>
      </w:r>
      <w:r w:rsidR="005E5CB7" w:rsidRPr="000C6E04">
        <w:rPr>
          <w:rFonts w:cstheme="minorHAnsi"/>
          <w:color w:val="FF0000"/>
        </w:rPr>
        <w:t xml:space="preserve"> </w:t>
      </w:r>
      <w:r w:rsidR="009A588D" w:rsidRPr="009A588D">
        <w:rPr>
          <w:rFonts w:cstheme="minorHAnsi"/>
        </w:rPr>
        <w:t>(</w:t>
      </w:r>
      <w:r w:rsidR="005E5CB7" w:rsidRPr="009A588D">
        <w:rPr>
          <w:rFonts w:cstheme="minorHAnsi"/>
        </w:rPr>
        <w:t>which states that a</w:t>
      </w:r>
      <w:r w:rsidR="007B4725" w:rsidRPr="009A588D">
        <w:rPr>
          <w:rFonts w:cstheme="minorHAnsi"/>
        </w:rPr>
        <w:t>n AP shall, before undertaking any transaction in foreign exchange on behalf of any perso</w:t>
      </w:r>
      <w:r w:rsidR="00E54880" w:rsidRPr="009A588D">
        <w:rPr>
          <w:rFonts w:cstheme="minorHAnsi"/>
        </w:rPr>
        <w:t>n</w:t>
      </w:r>
      <w:r w:rsidR="007B4725" w:rsidRPr="009A588D">
        <w:rPr>
          <w:rFonts w:cstheme="minorHAnsi"/>
        </w:rPr>
        <w:t xml:space="preserve">, require that person to make </w:t>
      </w:r>
      <w:r w:rsidR="00E54880" w:rsidRPr="009A588D">
        <w:rPr>
          <w:rFonts w:cstheme="minorHAnsi"/>
        </w:rPr>
        <w:t xml:space="preserve">a </w:t>
      </w:r>
      <w:r w:rsidR="007B4725" w:rsidRPr="009A588D">
        <w:rPr>
          <w:rFonts w:cstheme="minorHAnsi"/>
        </w:rPr>
        <w:t>declaration and  give such information that th</w:t>
      </w:r>
      <w:r w:rsidR="003972A8">
        <w:rPr>
          <w:rFonts w:cstheme="minorHAnsi"/>
        </w:rPr>
        <w:t>ere will be no c</w:t>
      </w:r>
      <w:r w:rsidR="007B4725" w:rsidRPr="009A588D">
        <w:rPr>
          <w:rFonts w:cstheme="minorHAnsi"/>
        </w:rPr>
        <w:t>ontravention or evasion of the provisions of this Act or of any rule, regulation, notification, direction or order made thereunder.)</w:t>
      </w:r>
      <w:r w:rsidRPr="009A588D">
        <w:rPr>
          <w:rFonts w:cstheme="minorHAnsi"/>
        </w:rPr>
        <w:t xml:space="preserve"> of the Act does not use it for such purpose or for any other purpose for which purchase or </w:t>
      </w:r>
      <w:r w:rsidRPr="000C6E04">
        <w:rPr>
          <w:rFonts w:cstheme="minorHAnsi"/>
        </w:rPr>
        <w:t>acquisition of foreign exchange is permissible</w:t>
      </w:r>
      <w:r w:rsidR="00733DD9" w:rsidRPr="000C6E04">
        <w:rPr>
          <w:rFonts w:cstheme="minorHAnsi"/>
        </w:rPr>
        <w:t xml:space="preserve"> </w:t>
      </w:r>
      <w:r w:rsidRPr="000C6E04">
        <w:rPr>
          <w:rFonts w:cstheme="minorHAnsi"/>
        </w:rPr>
        <w:t xml:space="preserve">shall surrender such foreign exchange or the unused portion thereof to an </w:t>
      </w:r>
      <w:r w:rsidR="007B4725" w:rsidRPr="000C6E04">
        <w:rPr>
          <w:rFonts w:cstheme="minorHAnsi"/>
        </w:rPr>
        <w:t>AP</w:t>
      </w:r>
      <w:r w:rsidRPr="000C6E04">
        <w:rPr>
          <w:rFonts w:cstheme="minorHAnsi"/>
        </w:rPr>
        <w:t xml:space="preserve"> within a period of sixty days from the date of its acquisition or purchase by him.           </w:t>
      </w:r>
      <w:r w:rsidR="00377D53">
        <w:rPr>
          <w:rFonts w:cstheme="minorHAnsi"/>
        </w:rPr>
        <w:t xml:space="preserve"> </w:t>
      </w:r>
      <w:r w:rsidR="00E54880">
        <w:rPr>
          <w:rFonts w:cstheme="minorHAnsi"/>
        </w:rPr>
        <w:t xml:space="preserve">  </w:t>
      </w:r>
      <w:r w:rsidR="00377D53">
        <w:rPr>
          <w:rFonts w:cstheme="minorHAnsi"/>
        </w:rPr>
        <w:t xml:space="preserve">                                                    </w:t>
      </w:r>
      <w:r w:rsidRPr="000C6E04">
        <w:rPr>
          <w:rFonts w:cstheme="minorHAnsi"/>
        </w:rPr>
        <w:t>(Reg 6(</w:t>
      </w:r>
      <w:r w:rsidR="00317C27" w:rsidRPr="000C6E04">
        <w:rPr>
          <w:rFonts w:cstheme="minorHAnsi"/>
        </w:rPr>
        <w:t>1</w:t>
      </w:r>
      <w:r w:rsidRPr="000C6E04">
        <w:rPr>
          <w:rFonts w:cstheme="minorHAnsi"/>
        </w:rPr>
        <w:t xml:space="preserve">) of </w:t>
      </w:r>
      <w:r w:rsidR="00636323">
        <w:rPr>
          <w:rFonts w:cstheme="minorHAnsi"/>
        </w:rPr>
        <w:t>FEMA</w:t>
      </w:r>
      <w:r w:rsidRPr="000C6E04">
        <w:rPr>
          <w:rFonts w:cstheme="minorHAnsi"/>
        </w:rPr>
        <w:t xml:space="preserve"> 9)</w:t>
      </w:r>
    </w:p>
    <w:p w14:paraId="60C550EF" w14:textId="0CDAD41F" w:rsidR="00317C27" w:rsidRPr="000C6E04" w:rsidRDefault="00317C27" w:rsidP="00317C27">
      <w:pPr>
        <w:pStyle w:val="ListParagraph"/>
        <w:ind w:left="142"/>
        <w:rPr>
          <w:rFonts w:cstheme="minorHAnsi"/>
        </w:rPr>
      </w:pPr>
    </w:p>
    <w:p w14:paraId="69A2011B" w14:textId="50DFA632" w:rsidR="009004A0" w:rsidRPr="000C6E04" w:rsidRDefault="009004A0" w:rsidP="009A588D">
      <w:pPr>
        <w:pStyle w:val="ListParagraph"/>
        <w:numPr>
          <w:ilvl w:val="0"/>
          <w:numId w:val="11"/>
        </w:numPr>
        <w:ind w:left="142" w:hanging="142"/>
        <w:rPr>
          <w:rFonts w:cstheme="minorHAnsi"/>
        </w:rPr>
      </w:pPr>
      <w:r w:rsidRPr="000C6E04">
        <w:rPr>
          <w:rFonts w:cstheme="minorHAnsi"/>
        </w:rPr>
        <w:t>Where the foreign exchange acquired</w:t>
      </w:r>
      <w:r w:rsidR="007B4725" w:rsidRPr="000C6E04">
        <w:rPr>
          <w:rFonts w:cstheme="minorHAnsi"/>
        </w:rPr>
        <w:t>/</w:t>
      </w:r>
      <w:r w:rsidRPr="000C6E04">
        <w:rPr>
          <w:rFonts w:cstheme="minorHAnsi"/>
        </w:rPr>
        <w:t xml:space="preserve">purchased by any person </w:t>
      </w:r>
      <w:r w:rsidR="007B4725" w:rsidRPr="000C6E04">
        <w:rPr>
          <w:rFonts w:cstheme="minorHAnsi"/>
        </w:rPr>
        <w:t xml:space="preserve">other than </w:t>
      </w:r>
      <w:r w:rsidRPr="000C6E04">
        <w:rPr>
          <w:rFonts w:cstheme="minorHAnsi"/>
        </w:rPr>
        <w:t xml:space="preserve">an individual resident in India from an </w:t>
      </w:r>
      <w:r w:rsidR="007B4725" w:rsidRPr="000C6E04">
        <w:rPr>
          <w:rFonts w:cstheme="minorHAnsi"/>
        </w:rPr>
        <w:t>AP</w:t>
      </w:r>
      <w:r w:rsidRPr="000C6E04">
        <w:rPr>
          <w:rFonts w:cstheme="minorHAnsi"/>
        </w:rPr>
        <w:t xml:space="preserve"> </w:t>
      </w:r>
      <w:r w:rsidR="007B4725" w:rsidRPr="000C6E04">
        <w:rPr>
          <w:rFonts w:cstheme="minorHAnsi"/>
        </w:rPr>
        <w:t xml:space="preserve">is </w:t>
      </w:r>
      <w:r w:rsidRPr="000C6E04">
        <w:rPr>
          <w:rFonts w:cstheme="minorHAnsi"/>
        </w:rPr>
        <w:t>for foreign travel, then, the unspent balance of such foreign exchange shall</w:t>
      </w:r>
      <w:r w:rsidR="00995239" w:rsidRPr="000C6E04">
        <w:rPr>
          <w:rFonts w:cstheme="minorHAnsi"/>
        </w:rPr>
        <w:t xml:space="preserve"> </w:t>
      </w:r>
      <w:r w:rsidRPr="000C6E04">
        <w:rPr>
          <w:rFonts w:cstheme="minorHAnsi"/>
        </w:rPr>
        <w:t xml:space="preserve">be surrendered to an </w:t>
      </w:r>
      <w:r w:rsidR="007B4725" w:rsidRPr="000C6E04">
        <w:rPr>
          <w:rFonts w:cstheme="minorHAnsi"/>
        </w:rPr>
        <w:t>AP</w:t>
      </w:r>
      <w:r w:rsidRPr="000C6E04">
        <w:rPr>
          <w:rFonts w:cstheme="minorHAnsi"/>
        </w:rPr>
        <w:t xml:space="preserve"> -</w:t>
      </w:r>
    </w:p>
    <w:p w14:paraId="41B32ED8" w14:textId="77777777" w:rsidR="00317C27" w:rsidRPr="000C6E04" w:rsidRDefault="009004A0" w:rsidP="00317C27">
      <w:pPr>
        <w:pStyle w:val="ListParagraph"/>
        <w:ind w:left="426" w:hanging="284"/>
        <w:rPr>
          <w:rFonts w:cstheme="minorHAnsi"/>
        </w:rPr>
      </w:pPr>
      <w:r w:rsidRPr="000C6E04">
        <w:rPr>
          <w:rFonts w:cstheme="minorHAnsi"/>
        </w:rPr>
        <w:t>a.</w:t>
      </w:r>
      <w:r w:rsidR="00317C27" w:rsidRPr="000C6E04">
        <w:rPr>
          <w:rFonts w:cstheme="minorHAnsi"/>
        </w:rPr>
        <w:t xml:space="preserve">   </w:t>
      </w:r>
      <w:r w:rsidRPr="000C6E04">
        <w:rPr>
          <w:rFonts w:cstheme="minorHAnsi"/>
        </w:rPr>
        <w:t>within ninety days from the date of return of the traveller to India, when the unspent foreign exchange is in the form of currency notes and coins; and</w:t>
      </w:r>
    </w:p>
    <w:p w14:paraId="470C93BD" w14:textId="0AEBF52D" w:rsidR="00317C27" w:rsidRPr="000C6E04" w:rsidRDefault="00317C27" w:rsidP="00317C27">
      <w:pPr>
        <w:pStyle w:val="ListParagraph"/>
        <w:ind w:left="426" w:hanging="284"/>
        <w:rPr>
          <w:rFonts w:cstheme="minorHAnsi"/>
        </w:rPr>
      </w:pPr>
      <w:r w:rsidRPr="000C6E04">
        <w:rPr>
          <w:rFonts w:cstheme="minorHAnsi"/>
        </w:rPr>
        <w:t xml:space="preserve">b.   </w:t>
      </w:r>
      <w:r w:rsidR="009004A0" w:rsidRPr="000C6E04">
        <w:rPr>
          <w:rFonts w:cstheme="minorHAnsi"/>
        </w:rPr>
        <w:t xml:space="preserve">within one hundred eighty days from the date of return of the traveller to India, when the unspent foreign exchange is in the form of </w:t>
      </w:r>
      <w:proofErr w:type="gramStart"/>
      <w:r w:rsidR="009004A0" w:rsidRPr="000C6E04">
        <w:rPr>
          <w:rFonts w:cstheme="minorHAnsi"/>
        </w:rPr>
        <w:t>travellers</w:t>
      </w:r>
      <w:proofErr w:type="gramEnd"/>
      <w:r w:rsidR="009004A0" w:rsidRPr="000C6E04">
        <w:rPr>
          <w:rFonts w:cstheme="minorHAnsi"/>
        </w:rPr>
        <w:t xml:space="preserve"> cheques.</w:t>
      </w:r>
      <w:r w:rsidRPr="000C6E04">
        <w:rPr>
          <w:rFonts w:cstheme="minorHAnsi"/>
        </w:rPr>
        <w:t xml:space="preserve">            </w:t>
      </w:r>
      <w:r w:rsidR="00E54880">
        <w:rPr>
          <w:rFonts w:cstheme="minorHAnsi"/>
        </w:rPr>
        <w:t xml:space="preserve">            </w:t>
      </w:r>
      <w:r w:rsidRPr="000C6E04">
        <w:rPr>
          <w:rFonts w:cstheme="minorHAnsi"/>
        </w:rPr>
        <w:t xml:space="preserve">(Reg 6(2) of </w:t>
      </w:r>
      <w:r w:rsidR="00636323">
        <w:rPr>
          <w:rFonts w:cstheme="minorHAnsi"/>
        </w:rPr>
        <w:t>FEMA</w:t>
      </w:r>
      <w:r w:rsidRPr="000C6E04">
        <w:rPr>
          <w:rFonts w:cstheme="minorHAnsi"/>
        </w:rPr>
        <w:t xml:space="preserve"> 9)</w:t>
      </w:r>
    </w:p>
    <w:p w14:paraId="5356EEEE" w14:textId="49D15F5A" w:rsidR="00317C27" w:rsidRPr="000C6E04" w:rsidRDefault="00317C27" w:rsidP="00317C27">
      <w:pPr>
        <w:pStyle w:val="ListParagraph"/>
        <w:ind w:left="426" w:hanging="284"/>
        <w:rPr>
          <w:rFonts w:cstheme="minorHAnsi"/>
        </w:rPr>
      </w:pPr>
    </w:p>
    <w:p w14:paraId="6EFC4234" w14:textId="65778236" w:rsidR="009004A0" w:rsidRPr="000C6E04" w:rsidRDefault="00317C27" w:rsidP="009A588D">
      <w:pPr>
        <w:pStyle w:val="ListParagraph"/>
        <w:numPr>
          <w:ilvl w:val="0"/>
          <w:numId w:val="11"/>
        </w:numPr>
        <w:ind w:left="142" w:hanging="142"/>
        <w:rPr>
          <w:rFonts w:cstheme="minorHAnsi"/>
        </w:rPr>
      </w:pPr>
      <w:r w:rsidRPr="000C6E04">
        <w:rPr>
          <w:rFonts w:cstheme="minorHAnsi"/>
        </w:rPr>
        <w:t>A person being an individual resident in India shall surrender the received/realised/unspent/unused foreign exchange</w:t>
      </w:r>
      <w:r w:rsidR="00013005" w:rsidRPr="000C6E04">
        <w:rPr>
          <w:rFonts w:cstheme="minorHAnsi"/>
        </w:rPr>
        <w:t xml:space="preserve"> in any form</w:t>
      </w:r>
      <w:r w:rsidRPr="000C6E04">
        <w:rPr>
          <w:rFonts w:cstheme="minorHAnsi"/>
        </w:rPr>
        <w:t xml:space="preserve"> to an </w:t>
      </w:r>
      <w:r w:rsidR="007B4725" w:rsidRPr="000C6E04">
        <w:rPr>
          <w:rFonts w:cstheme="minorHAnsi"/>
        </w:rPr>
        <w:t>AP</w:t>
      </w:r>
      <w:r w:rsidRPr="000C6E04">
        <w:rPr>
          <w:rFonts w:cstheme="minorHAnsi"/>
        </w:rPr>
        <w:t xml:space="preserve"> within a period of 180 days from the date of such receipt/realisation/purchase/acquisition or date of his return to India, as the case may be.</w:t>
      </w:r>
      <w:r w:rsidR="00013005" w:rsidRPr="000C6E04">
        <w:rPr>
          <w:rFonts w:cstheme="minorHAnsi"/>
        </w:rPr>
        <w:t xml:space="preserve"> A resident Individual can open an</w:t>
      </w:r>
      <w:r w:rsidRPr="000C6E04">
        <w:rPr>
          <w:rFonts w:cstheme="minorHAnsi"/>
        </w:rPr>
        <w:t xml:space="preserve"> </w:t>
      </w:r>
      <w:r w:rsidR="00013005" w:rsidRPr="000C6E04">
        <w:rPr>
          <w:rFonts w:cstheme="minorHAnsi"/>
        </w:rPr>
        <w:t xml:space="preserve">Resident Foreign Currency Domestic Account </w:t>
      </w:r>
      <w:r w:rsidR="006E2FEE" w:rsidRPr="000C6E04">
        <w:rPr>
          <w:rFonts w:cstheme="minorHAnsi"/>
        </w:rPr>
        <w:t>(RFCD)</w:t>
      </w:r>
      <w:r w:rsidR="00013005" w:rsidRPr="000C6E04">
        <w:rPr>
          <w:rFonts w:cstheme="minorHAnsi"/>
        </w:rPr>
        <w:t xml:space="preserve">with the unspent foreign exchange </w:t>
      </w:r>
      <w:r w:rsidRPr="000C6E04">
        <w:rPr>
          <w:rFonts w:cstheme="minorHAnsi"/>
        </w:rPr>
        <w:t xml:space="preserve">     </w:t>
      </w:r>
      <w:r w:rsidR="00E54880">
        <w:rPr>
          <w:rFonts w:cstheme="minorHAnsi"/>
        </w:rPr>
        <w:t xml:space="preserve">                                                              </w:t>
      </w:r>
      <w:proofErr w:type="gramStart"/>
      <w:r w:rsidR="00E54880">
        <w:rPr>
          <w:rFonts w:cstheme="minorHAnsi"/>
        </w:rPr>
        <w:t xml:space="preserve">   </w:t>
      </w:r>
      <w:r w:rsidRPr="000C6E04">
        <w:rPr>
          <w:rFonts w:cstheme="minorHAnsi"/>
        </w:rPr>
        <w:t>(</w:t>
      </w:r>
      <w:proofErr w:type="gramEnd"/>
      <w:r w:rsidRPr="000C6E04">
        <w:rPr>
          <w:rFonts w:cstheme="minorHAnsi"/>
        </w:rPr>
        <w:t xml:space="preserve">Reg 7 of </w:t>
      </w:r>
      <w:r w:rsidR="00636323">
        <w:rPr>
          <w:rFonts w:cstheme="minorHAnsi"/>
        </w:rPr>
        <w:t>FEMA</w:t>
      </w:r>
      <w:r w:rsidRPr="000C6E04">
        <w:rPr>
          <w:rFonts w:cstheme="minorHAnsi"/>
        </w:rPr>
        <w:t xml:space="preserve"> 9)</w:t>
      </w:r>
    </w:p>
    <w:p w14:paraId="56125700" w14:textId="43E3DFD8" w:rsidR="002D7082" w:rsidRPr="000C6E04" w:rsidRDefault="002D7082" w:rsidP="002D7082">
      <w:pPr>
        <w:pStyle w:val="ListParagraph"/>
        <w:ind w:left="142"/>
        <w:rPr>
          <w:rFonts w:cstheme="minorHAnsi"/>
        </w:rPr>
      </w:pPr>
    </w:p>
    <w:p w14:paraId="180F4C65" w14:textId="619533A6" w:rsidR="009418AB" w:rsidRPr="000C6E04" w:rsidRDefault="009418AB" w:rsidP="002D7082">
      <w:pPr>
        <w:pStyle w:val="ListParagraph"/>
        <w:ind w:left="142"/>
        <w:rPr>
          <w:rFonts w:cstheme="minorHAnsi"/>
        </w:rPr>
      </w:pPr>
      <w:r w:rsidRPr="000C6E04">
        <w:rPr>
          <w:rFonts w:cstheme="minorHAnsi"/>
        </w:rPr>
        <w:t xml:space="preserve">Time limit for realising and repatriating foreign exchange for a PRII who is individual is 180 days but for persons other than individuals it is only 90 days. </w:t>
      </w:r>
      <w:r w:rsidR="00181A7C" w:rsidRPr="000C6E04">
        <w:rPr>
          <w:rFonts w:cstheme="minorHAnsi"/>
        </w:rPr>
        <w:t>A resident individual can deposit the unspent</w:t>
      </w:r>
      <w:r w:rsidR="006E2FEE" w:rsidRPr="000C6E04">
        <w:rPr>
          <w:rFonts w:cstheme="minorHAnsi"/>
        </w:rPr>
        <w:t xml:space="preserve"> foreign exchange in a RFCD account, such a facility is not allowed to resident non individuals</w:t>
      </w:r>
      <w:r w:rsidR="008A4067" w:rsidRPr="000C6E04">
        <w:rPr>
          <w:rFonts w:cstheme="minorHAnsi"/>
        </w:rPr>
        <w:t xml:space="preserve">. </w:t>
      </w:r>
    </w:p>
    <w:p w14:paraId="33EB572C" w14:textId="3DF65B6D" w:rsidR="008A4067" w:rsidRPr="000C6E04" w:rsidRDefault="008A4067" w:rsidP="002D7082">
      <w:pPr>
        <w:pStyle w:val="ListParagraph"/>
        <w:ind w:left="142"/>
        <w:rPr>
          <w:rFonts w:cstheme="minorHAnsi"/>
        </w:rPr>
      </w:pPr>
      <w:r w:rsidRPr="000C6E04">
        <w:rPr>
          <w:rFonts w:cstheme="minorHAnsi"/>
        </w:rPr>
        <w:lastRenderedPageBreak/>
        <w:t>Any Income earned by an Individual on Investments made through LRS route</w:t>
      </w:r>
      <w:r w:rsidR="00A41CFC" w:rsidRPr="000C6E04">
        <w:rPr>
          <w:rFonts w:cstheme="minorHAnsi"/>
        </w:rPr>
        <w:t xml:space="preserve"> or through funds in RFC account</w:t>
      </w:r>
      <w:r w:rsidRPr="000C6E04">
        <w:rPr>
          <w:rFonts w:cstheme="minorHAnsi"/>
        </w:rPr>
        <w:t xml:space="preserve"> need not b</w:t>
      </w:r>
      <w:r w:rsidR="00A41CFC" w:rsidRPr="000C6E04">
        <w:rPr>
          <w:rFonts w:cstheme="minorHAnsi"/>
        </w:rPr>
        <w:t>e</w:t>
      </w:r>
      <w:r w:rsidRPr="000C6E04">
        <w:rPr>
          <w:rFonts w:cstheme="minorHAnsi"/>
        </w:rPr>
        <w:t xml:space="preserve"> repatriated back.</w:t>
      </w:r>
    </w:p>
    <w:p w14:paraId="2DDE6A90" w14:textId="0BEA00D6" w:rsidR="008E7C57" w:rsidRPr="000C6E04" w:rsidRDefault="004112D4" w:rsidP="008E7C57">
      <w:pPr>
        <w:pStyle w:val="ListParagraph"/>
        <w:ind w:left="142"/>
        <w:rPr>
          <w:rFonts w:cstheme="minorHAnsi"/>
          <w:b/>
          <w:bCs/>
        </w:rPr>
      </w:pPr>
      <w:r w:rsidRPr="000C6E04">
        <w:rPr>
          <w:rFonts w:cstheme="minorHAnsi"/>
          <w:b/>
          <w:bCs/>
        </w:rPr>
        <w:t>Provisions</w:t>
      </w:r>
      <w:r w:rsidR="002D7082" w:rsidRPr="000C6E04">
        <w:rPr>
          <w:rFonts w:cstheme="minorHAnsi"/>
          <w:b/>
          <w:bCs/>
        </w:rPr>
        <w:t xml:space="preserve"> mentioned in </w:t>
      </w:r>
      <w:r w:rsidR="00636323">
        <w:rPr>
          <w:rFonts w:cstheme="minorHAnsi"/>
          <w:b/>
          <w:bCs/>
        </w:rPr>
        <w:t>FEMA</w:t>
      </w:r>
      <w:r w:rsidR="002D7082" w:rsidRPr="000C6E04">
        <w:rPr>
          <w:rFonts w:cstheme="minorHAnsi"/>
          <w:b/>
          <w:bCs/>
        </w:rPr>
        <w:t xml:space="preserve"> 9 shall </w:t>
      </w:r>
      <w:r w:rsidRPr="000C6E04">
        <w:rPr>
          <w:rFonts w:cstheme="minorHAnsi"/>
          <w:b/>
          <w:bCs/>
        </w:rPr>
        <w:t xml:space="preserve">not </w:t>
      </w:r>
      <w:r w:rsidR="002D7082" w:rsidRPr="000C6E04">
        <w:rPr>
          <w:rFonts w:cstheme="minorHAnsi"/>
          <w:b/>
          <w:bCs/>
        </w:rPr>
        <w:t>apply to foreign exchange in the form of currency of Nepal or Bhutan</w:t>
      </w:r>
      <w:r w:rsidR="009418AB" w:rsidRPr="000C6E04">
        <w:rPr>
          <w:rFonts w:cstheme="minorHAnsi"/>
          <w:b/>
          <w:bCs/>
        </w:rPr>
        <w:t xml:space="preserve"> and to the cases which are exempted under section 9 of </w:t>
      </w:r>
      <w:r w:rsidR="00636323">
        <w:rPr>
          <w:rFonts w:cstheme="minorHAnsi"/>
          <w:b/>
          <w:bCs/>
        </w:rPr>
        <w:t>F</w:t>
      </w:r>
      <w:r w:rsidR="009A588D">
        <w:rPr>
          <w:rFonts w:cstheme="minorHAnsi"/>
          <w:b/>
          <w:bCs/>
        </w:rPr>
        <w:t>EMA</w:t>
      </w:r>
      <w:r w:rsidR="009418AB" w:rsidRPr="000C6E04">
        <w:rPr>
          <w:rFonts w:cstheme="minorHAnsi"/>
          <w:b/>
          <w:bCs/>
        </w:rPr>
        <w:t>.</w:t>
      </w:r>
    </w:p>
    <w:p w14:paraId="08C6E5FB" w14:textId="77777777" w:rsidR="009418AB" w:rsidRPr="000C6E04" w:rsidRDefault="009418AB" w:rsidP="008E7C57">
      <w:pPr>
        <w:rPr>
          <w:rFonts w:cstheme="minorHAnsi"/>
        </w:rPr>
      </w:pPr>
    </w:p>
    <w:p w14:paraId="0E642FDA" w14:textId="3792D273" w:rsidR="002D7082" w:rsidRPr="0012784E" w:rsidRDefault="00AA3AF0" w:rsidP="002D7082">
      <w:pPr>
        <w:pStyle w:val="ListParagraph"/>
        <w:ind w:left="142"/>
        <w:rPr>
          <w:rFonts w:cstheme="minorHAnsi"/>
          <w:b/>
          <w:bCs/>
          <w:u w:val="single"/>
        </w:rPr>
      </w:pPr>
      <w:r>
        <w:rPr>
          <w:rFonts w:cstheme="minorHAnsi"/>
          <w:b/>
          <w:bCs/>
          <w:u w:val="single"/>
        </w:rPr>
        <w:t>7</w:t>
      </w:r>
      <w:r w:rsidR="002D7082" w:rsidRPr="0012784E">
        <w:rPr>
          <w:rFonts w:cstheme="minorHAnsi"/>
          <w:b/>
          <w:bCs/>
          <w:u w:val="single"/>
        </w:rPr>
        <w:t>. Possession &amp; Retention of Foreign Exchange</w:t>
      </w:r>
    </w:p>
    <w:p w14:paraId="6C7901A4" w14:textId="77777777" w:rsidR="002D7082" w:rsidRPr="00E54880" w:rsidRDefault="002D7082" w:rsidP="002D7082">
      <w:pPr>
        <w:pStyle w:val="ListParagraph"/>
        <w:ind w:left="142"/>
        <w:rPr>
          <w:rFonts w:cstheme="minorHAnsi"/>
        </w:rPr>
      </w:pPr>
      <w:r w:rsidRPr="00E54880">
        <w:rPr>
          <w:rFonts w:cstheme="minorHAnsi"/>
        </w:rPr>
        <w:t xml:space="preserve">For the purpose of clause (a) and clause (e) of Section 9 of the Act, the Reserve Bank specifies the following limits for possession or retention of foreign currency or foreign coins, </w:t>
      </w:r>
      <w:proofErr w:type="gramStart"/>
      <w:r w:rsidRPr="00E54880">
        <w:rPr>
          <w:rFonts w:cstheme="minorHAnsi"/>
        </w:rPr>
        <w:t>namely :</w:t>
      </w:r>
      <w:proofErr w:type="gramEnd"/>
      <w:r w:rsidRPr="00E54880">
        <w:rPr>
          <w:rFonts w:cstheme="minorHAnsi"/>
        </w:rPr>
        <w:t>-</w:t>
      </w:r>
    </w:p>
    <w:p w14:paraId="7940D774" w14:textId="65627648" w:rsidR="002D7082" w:rsidRPr="00E54880" w:rsidRDefault="002D7082" w:rsidP="002D7082">
      <w:pPr>
        <w:pStyle w:val="ListParagraph"/>
        <w:ind w:left="142"/>
        <w:rPr>
          <w:rFonts w:cstheme="minorHAnsi"/>
        </w:rPr>
      </w:pPr>
      <w:proofErr w:type="spellStart"/>
      <w:r w:rsidRPr="00E54880">
        <w:rPr>
          <w:rFonts w:cstheme="minorHAnsi"/>
        </w:rPr>
        <w:t>i</w:t>
      </w:r>
      <w:proofErr w:type="spellEnd"/>
      <w:r w:rsidRPr="00E54880">
        <w:rPr>
          <w:rFonts w:cstheme="minorHAnsi"/>
        </w:rPr>
        <w:t xml:space="preserve">) Possession without limit of foreign currency and coins by an </w:t>
      </w:r>
      <w:r w:rsidR="007B4725" w:rsidRPr="00E54880">
        <w:rPr>
          <w:rFonts w:cstheme="minorHAnsi"/>
        </w:rPr>
        <w:t>AP</w:t>
      </w:r>
      <w:r w:rsidRPr="00E54880">
        <w:rPr>
          <w:rFonts w:cstheme="minorHAnsi"/>
        </w:rPr>
        <w:t xml:space="preserve"> within the scope of his authority;</w:t>
      </w:r>
    </w:p>
    <w:p w14:paraId="4796661D" w14:textId="08B58A99" w:rsidR="002D7082" w:rsidRPr="00E54880" w:rsidRDefault="002D7082" w:rsidP="002D7082">
      <w:pPr>
        <w:pStyle w:val="ListParagraph"/>
        <w:ind w:left="142"/>
        <w:rPr>
          <w:rFonts w:cstheme="minorHAnsi"/>
        </w:rPr>
      </w:pPr>
      <w:r w:rsidRPr="00E54880">
        <w:rPr>
          <w:rFonts w:cstheme="minorHAnsi"/>
        </w:rPr>
        <w:t>ii</w:t>
      </w:r>
      <w:r w:rsidR="000A45A2" w:rsidRPr="00E54880">
        <w:rPr>
          <w:rFonts w:cstheme="minorHAnsi"/>
        </w:rPr>
        <w:t xml:space="preserve">. </w:t>
      </w:r>
      <w:r w:rsidRPr="00E54880">
        <w:rPr>
          <w:rFonts w:cstheme="minorHAnsi"/>
        </w:rPr>
        <w:t xml:space="preserve"> Possession without limit of foreign coins by any person;</w:t>
      </w:r>
    </w:p>
    <w:p w14:paraId="6FD852CE" w14:textId="6B29D7B1" w:rsidR="002D7082" w:rsidRPr="002D7082" w:rsidRDefault="002D7082" w:rsidP="002D7082">
      <w:pPr>
        <w:pStyle w:val="ListParagraph"/>
        <w:ind w:left="142"/>
        <w:rPr>
          <w:rFonts w:cstheme="minorHAnsi"/>
        </w:rPr>
      </w:pPr>
      <w:r w:rsidRPr="002D7082">
        <w:rPr>
          <w:rFonts w:cstheme="minorHAnsi"/>
        </w:rPr>
        <w:t>iii</w:t>
      </w:r>
      <w:r w:rsidR="000A45A2">
        <w:rPr>
          <w:rFonts w:cstheme="minorHAnsi"/>
        </w:rPr>
        <w:t xml:space="preserve">. </w:t>
      </w:r>
      <w:r w:rsidR="009418AB">
        <w:rPr>
          <w:rFonts w:cstheme="minorHAnsi"/>
        </w:rPr>
        <w:t>A</w:t>
      </w:r>
      <w:r w:rsidRPr="002D7082">
        <w:rPr>
          <w:rFonts w:cstheme="minorHAnsi"/>
        </w:rPr>
        <w:t xml:space="preserve"> </w:t>
      </w:r>
      <w:r w:rsidR="0033344D">
        <w:rPr>
          <w:rFonts w:cstheme="minorHAnsi"/>
        </w:rPr>
        <w:t>PRII</w:t>
      </w:r>
      <w:r w:rsidR="009418AB">
        <w:rPr>
          <w:rFonts w:cstheme="minorHAnsi"/>
        </w:rPr>
        <w:t xml:space="preserve"> can retain foreign exchange in the form</w:t>
      </w:r>
      <w:r w:rsidRPr="002D7082">
        <w:rPr>
          <w:rFonts w:cstheme="minorHAnsi"/>
        </w:rPr>
        <w:t xml:space="preserve"> of currency notes, bank notes and foreign currency </w:t>
      </w:r>
      <w:r w:rsidR="00612608" w:rsidRPr="002D7082">
        <w:rPr>
          <w:rFonts w:cstheme="minorHAnsi"/>
        </w:rPr>
        <w:t>travellers’</w:t>
      </w:r>
      <w:r w:rsidR="0033344D">
        <w:rPr>
          <w:rFonts w:cstheme="minorHAnsi"/>
        </w:rPr>
        <w:t xml:space="preserve"> </w:t>
      </w:r>
      <w:r w:rsidRPr="002D7082">
        <w:rPr>
          <w:rFonts w:cstheme="minorHAnsi"/>
        </w:rPr>
        <w:t xml:space="preserve">cheques </w:t>
      </w:r>
      <w:proofErr w:type="spellStart"/>
      <w:r w:rsidR="00111B3F">
        <w:rPr>
          <w:rFonts w:cstheme="minorHAnsi"/>
        </w:rPr>
        <w:t>upto</w:t>
      </w:r>
      <w:proofErr w:type="spellEnd"/>
      <w:r w:rsidR="0033344D">
        <w:rPr>
          <w:rFonts w:cstheme="minorHAnsi"/>
        </w:rPr>
        <w:t xml:space="preserve"> </w:t>
      </w:r>
      <w:r w:rsidRPr="002D7082">
        <w:rPr>
          <w:rFonts w:cstheme="minorHAnsi"/>
        </w:rPr>
        <w:t>US$ 2000 or its equivalent in aggrega</w:t>
      </w:r>
      <w:r w:rsidR="00612608">
        <w:rPr>
          <w:rFonts w:cstheme="minorHAnsi"/>
        </w:rPr>
        <w:t>te</w:t>
      </w:r>
      <w:r w:rsidRPr="002D7082">
        <w:rPr>
          <w:rFonts w:cstheme="minorHAnsi"/>
        </w:rPr>
        <w:t>, provided that such foreign exchang</w:t>
      </w:r>
      <w:r w:rsidR="0033344D">
        <w:rPr>
          <w:rFonts w:cstheme="minorHAnsi"/>
        </w:rPr>
        <w:t>e</w:t>
      </w:r>
    </w:p>
    <w:p w14:paraId="0E1A4174" w14:textId="77777777" w:rsidR="00E54880" w:rsidRDefault="002D7082" w:rsidP="009A588D">
      <w:pPr>
        <w:pStyle w:val="ListParagraph"/>
        <w:numPr>
          <w:ilvl w:val="0"/>
          <w:numId w:val="27"/>
        </w:numPr>
        <w:ind w:left="426" w:hanging="284"/>
        <w:rPr>
          <w:rFonts w:cstheme="minorHAnsi"/>
        </w:rPr>
      </w:pPr>
      <w:r>
        <w:rPr>
          <w:rFonts w:cstheme="minorHAnsi"/>
        </w:rPr>
        <w:t>W</w:t>
      </w:r>
      <w:r w:rsidRPr="002D7082">
        <w:rPr>
          <w:rFonts w:cstheme="minorHAnsi"/>
        </w:rPr>
        <w:t>as acquired by him while on a visit to any place outside India by way of payment for services not arising from any business in or anything done in India; or</w:t>
      </w:r>
    </w:p>
    <w:p w14:paraId="462EC788" w14:textId="77777777" w:rsidR="00E54880" w:rsidRDefault="002D7082" w:rsidP="009A588D">
      <w:pPr>
        <w:pStyle w:val="ListParagraph"/>
        <w:numPr>
          <w:ilvl w:val="0"/>
          <w:numId w:val="27"/>
        </w:numPr>
        <w:ind w:left="426" w:hanging="284"/>
        <w:rPr>
          <w:rFonts w:cstheme="minorHAnsi"/>
        </w:rPr>
      </w:pPr>
      <w:r w:rsidRPr="00E54880">
        <w:rPr>
          <w:rFonts w:cstheme="minorHAnsi"/>
        </w:rPr>
        <w:t>Was acquired by him, from any person not resident in India and who is on a visit to India, as honorarium or gift or for services rendered or in settlement of any lawful obligation; or</w:t>
      </w:r>
    </w:p>
    <w:p w14:paraId="59E3D9C1" w14:textId="77777777" w:rsidR="00612608" w:rsidRDefault="002D7082" w:rsidP="009A588D">
      <w:pPr>
        <w:pStyle w:val="ListParagraph"/>
        <w:numPr>
          <w:ilvl w:val="0"/>
          <w:numId w:val="27"/>
        </w:numPr>
        <w:ind w:left="426" w:hanging="284"/>
        <w:rPr>
          <w:rFonts w:cstheme="minorHAnsi"/>
        </w:rPr>
      </w:pPr>
      <w:r w:rsidRPr="00E54880">
        <w:rPr>
          <w:rFonts w:cstheme="minorHAnsi"/>
        </w:rPr>
        <w:t>Was acquired by him by way of honorarium or gift while on a visit to any place outside India;</w:t>
      </w:r>
      <w:r w:rsidR="00612608">
        <w:rPr>
          <w:rFonts w:cstheme="minorHAnsi"/>
        </w:rPr>
        <w:t xml:space="preserve"> or</w:t>
      </w:r>
    </w:p>
    <w:p w14:paraId="626529E4" w14:textId="77777777" w:rsidR="00612608" w:rsidRDefault="007A6C67" w:rsidP="009A588D">
      <w:pPr>
        <w:pStyle w:val="ListParagraph"/>
        <w:numPr>
          <w:ilvl w:val="0"/>
          <w:numId w:val="27"/>
        </w:numPr>
        <w:ind w:left="426" w:hanging="284"/>
        <w:rPr>
          <w:rFonts w:cstheme="minorHAnsi"/>
        </w:rPr>
      </w:pPr>
      <w:r w:rsidRPr="00612608">
        <w:rPr>
          <w:rFonts w:cstheme="minorHAnsi"/>
        </w:rPr>
        <w:t>R</w:t>
      </w:r>
      <w:r w:rsidR="002D7082" w:rsidRPr="00612608">
        <w:rPr>
          <w:rFonts w:cstheme="minorHAnsi"/>
        </w:rPr>
        <w:t xml:space="preserve">epresents unspent amount of foreign exchange acquired by him from an </w:t>
      </w:r>
      <w:r w:rsidR="007B4725" w:rsidRPr="00612608">
        <w:rPr>
          <w:rFonts w:cstheme="minorHAnsi"/>
        </w:rPr>
        <w:t>AP</w:t>
      </w:r>
      <w:r w:rsidR="002D7082" w:rsidRPr="00612608">
        <w:rPr>
          <w:rFonts w:cstheme="minorHAnsi"/>
        </w:rPr>
        <w:t xml:space="preserve"> fo</w:t>
      </w:r>
      <w:r w:rsidR="00612608" w:rsidRPr="00612608">
        <w:rPr>
          <w:rFonts w:cstheme="minorHAnsi"/>
        </w:rPr>
        <w:t>r</w:t>
      </w:r>
      <w:r w:rsidR="000A45A2" w:rsidRPr="00612608">
        <w:rPr>
          <w:rFonts w:cstheme="minorHAnsi"/>
        </w:rPr>
        <w:t xml:space="preserve"> </w:t>
      </w:r>
      <w:r w:rsidR="002D7082" w:rsidRPr="00612608">
        <w:rPr>
          <w:rFonts w:cstheme="minorHAnsi"/>
        </w:rPr>
        <w:t>travel abroad</w:t>
      </w:r>
      <w:r w:rsidR="004773C1" w:rsidRPr="00612608">
        <w:rPr>
          <w:rFonts w:cstheme="minorHAnsi"/>
        </w:rPr>
        <w:t>.</w:t>
      </w:r>
      <w:r w:rsidR="00612608" w:rsidRPr="00612608">
        <w:rPr>
          <w:rFonts w:cstheme="minorHAnsi"/>
        </w:rPr>
        <w:t xml:space="preserve">                                        </w:t>
      </w:r>
    </w:p>
    <w:p w14:paraId="51BEE725" w14:textId="63165556" w:rsidR="005673E2" w:rsidRPr="00612608" w:rsidRDefault="00612608" w:rsidP="00612608">
      <w:pPr>
        <w:pStyle w:val="ListParagraph"/>
        <w:ind w:left="426"/>
        <w:rPr>
          <w:rFonts w:cstheme="minorHAnsi"/>
        </w:rPr>
      </w:pPr>
      <w:r>
        <w:rPr>
          <w:rFonts w:cstheme="minorHAnsi"/>
        </w:rPr>
        <w:t xml:space="preserve">                                                                                                                                          </w:t>
      </w:r>
      <w:r w:rsidR="000A45A2" w:rsidRPr="00612608">
        <w:rPr>
          <w:rFonts w:cstheme="minorHAnsi"/>
        </w:rPr>
        <w:t xml:space="preserve">(Reg 3 of </w:t>
      </w:r>
      <w:r w:rsidR="00636323">
        <w:rPr>
          <w:rFonts w:cstheme="minorHAnsi"/>
        </w:rPr>
        <w:t>FEMA</w:t>
      </w:r>
      <w:r w:rsidR="000A45A2" w:rsidRPr="00612608">
        <w:rPr>
          <w:rFonts w:cstheme="minorHAnsi"/>
        </w:rPr>
        <w:t xml:space="preserve"> 11)</w:t>
      </w:r>
    </w:p>
    <w:p w14:paraId="445B1198" w14:textId="7A38ED81" w:rsidR="00A03F51" w:rsidRPr="00F26E92" w:rsidRDefault="000017D4">
      <w:pPr>
        <w:pStyle w:val="ListParagraph"/>
        <w:ind w:left="142"/>
      </w:pPr>
      <w:proofErr w:type="gramStart"/>
      <w:r w:rsidRPr="00F26E92">
        <w:t>Thus</w:t>
      </w:r>
      <w:proofErr w:type="gramEnd"/>
      <w:r w:rsidRPr="00F26E92">
        <w:t xml:space="preserve"> there is a relaxation in Realisation and repatriation of the exchange in certain cas</w:t>
      </w:r>
      <w:r w:rsidR="00323DD2">
        <w:t>es as     referred above</w:t>
      </w:r>
      <w:r w:rsidR="000A45A2" w:rsidRPr="00F26E92">
        <w:t xml:space="preserve">               </w:t>
      </w:r>
    </w:p>
    <w:p w14:paraId="63679E65" w14:textId="1EB26267" w:rsidR="00825CDD" w:rsidRPr="0012784E" w:rsidRDefault="00AA3AF0" w:rsidP="000A45A2">
      <w:pPr>
        <w:rPr>
          <w:rFonts w:cstheme="minorHAnsi"/>
          <w:b/>
          <w:bCs/>
          <w:u w:val="single"/>
        </w:rPr>
      </w:pPr>
      <w:r>
        <w:rPr>
          <w:rFonts w:cstheme="minorHAnsi"/>
          <w:b/>
          <w:bCs/>
          <w:u w:val="single"/>
        </w:rPr>
        <w:t>7</w:t>
      </w:r>
      <w:r w:rsidR="000A45A2" w:rsidRPr="0012784E">
        <w:rPr>
          <w:rFonts w:cstheme="minorHAnsi"/>
          <w:b/>
          <w:bCs/>
          <w:u w:val="single"/>
        </w:rPr>
        <w:t>.1 Possession of foreign exchange by a PRII but not permanently resident therein</w:t>
      </w:r>
    </w:p>
    <w:p w14:paraId="49A1043E" w14:textId="6523CBE0" w:rsidR="000A45A2" w:rsidRPr="00612608" w:rsidRDefault="000A45A2" w:rsidP="000A45A2">
      <w:pPr>
        <w:rPr>
          <w:rFonts w:cstheme="minorHAnsi"/>
        </w:rPr>
      </w:pPr>
      <w:r w:rsidRPr="00612608">
        <w:rPr>
          <w:rFonts w:cstheme="minorHAnsi"/>
        </w:rPr>
        <w:t xml:space="preserve">A PRII but not permanently resident therein may possess without limit foreign currency in the form of currency notes, bank notes and </w:t>
      </w:r>
      <w:proofErr w:type="gramStart"/>
      <w:r w:rsidR="00733DD9" w:rsidRPr="00612608">
        <w:rPr>
          <w:rFonts w:cstheme="minorHAnsi"/>
        </w:rPr>
        <w:t>travellers</w:t>
      </w:r>
      <w:proofErr w:type="gramEnd"/>
      <w:r w:rsidRPr="00612608">
        <w:rPr>
          <w:rFonts w:cstheme="minorHAnsi"/>
        </w:rPr>
        <w:t xml:space="preserve"> cheques, if such foreign currency was acquired, held or owned by him when he was resident outside India and, has been brought into India in accordance with the regulations made under the Act.</w:t>
      </w:r>
    </w:p>
    <w:p w14:paraId="0C2FC8C3" w14:textId="7A487738" w:rsidR="000A45A2" w:rsidRPr="00612608" w:rsidRDefault="000A45A2" w:rsidP="000A45A2">
      <w:pPr>
        <w:rPr>
          <w:rFonts w:cstheme="minorHAnsi"/>
        </w:rPr>
      </w:pPr>
      <w:proofErr w:type="gramStart"/>
      <w:r w:rsidRPr="00612608">
        <w:rPr>
          <w:rFonts w:cstheme="minorHAnsi"/>
        </w:rPr>
        <w:t>Explanation :</w:t>
      </w:r>
      <w:proofErr w:type="gramEnd"/>
      <w:r w:rsidRPr="00612608">
        <w:rPr>
          <w:rFonts w:cstheme="minorHAnsi"/>
        </w:rPr>
        <w:t xml:space="preserve"> for the purpose of this clause, 'not permanently resident' means a person resident in India for employment of a specified duration (irrespective of length thereof) or for a specific job or assignment, the duration of which does not exceed three years     </w:t>
      </w:r>
      <w:r w:rsidR="00612608">
        <w:rPr>
          <w:rFonts w:cstheme="minorHAnsi"/>
        </w:rPr>
        <w:t xml:space="preserve">                            </w:t>
      </w:r>
      <w:r w:rsidRPr="00612608">
        <w:rPr>
          <w:rFonts w:cstheme="minorHAnsi"/>
        </w:rPr>
        <w:t xml:space="preserve">(Reg 4 of </w:t>
      </w:r>
      <w:r w:rsidR="00636323">
        <w:rPr>
          <w:rFonts w:cstheme="minorHAnsi"/>
        </w:rPr>
        <w:t>FEMA</w:t>
      </w:r>
      <w:r w:rsidRPr="00612608">
        <w:rPr>
          <w:rFonts w:cstheme="minorHAnsi"/>
        </w:rPr>
        <w:t xml:space="preserve"> 11)</w:t>
      </w:r>
    </w:p>
    <w:p w14:paraId="0DD62EB1" w14:textId="77777777" w:rsidR="00825CDD" w:rsidRPr="004773C1" w:rsidRDefault="00825CDD" w:rsidP="00825CDD">
      <w:pPr>
        <w:pStyle w:val="ListParagraph"/>
        <w:ind w:left="142"/>
        <w:rPr>
          <w:rFonts w:cstheme="minorHAnsi"/>
          <w:color w:val="FF0000"/>
        </w:rPr>
      </w:pPr>
    </w:p>
    <w:p w14:paraId="5E0C7987" w14:textId="10B636FF" w:rsidR="00825CDD" w:rsidRPr="0012784E" w:rsidRDefault="00AA3AF0" w:rsidP="00825CDD">
      <w:pPr>
        <w:rPr>
          <w:rFonts w:cstheme="minorHAnsi"/>
          <w:b/>
          <w:bCs/>
          <w:u w:val="single"/>
        </w:rPr>
      </w:pPr>
      <w:r>
        <w:rPr>
          <w:rFonts w:cstheme="minorHAnsi"/>
          <w:b/>
          <w:bCs/>
          <w:u w:val="single"/>
        </w:rPr>
        <w:t>8</w:t>
      </w:r>
      <w:r w:rsidR="004773C1" w:rsidRPr="0012784E">
        <w:rPr>
          <w:rFonts w:cstheme="minorHAnsi"/>
          <w:b/>
          <w:bCs/>
          <w:u w:val="single"/>
        </w:rPr>
        <w:t>. F</w:t>
      </w:r>
      <w:r w:rsidR="00617FDD" w:rsidRPr="0012784E">
        <w:rPr>
          <w:rFonts w:cstheme="minorHAnsi"/>
          <w:b/>
          <w:bCs/>
          <w:u w:val="single"/>
        </w:rPr>
        <w:t>oreign Exchange for T</w:t>
      </w:r>
      <w:r w:rsidR="004773C1" w:rsidRPr="0012784E">
        <w:rPr>
          <w:rFonts w:cstheme="minorHAnsi"/>
          <w:b/>
          <w:bCs/>
          <w:u w:val="single"/>
        </w:rPr>
        <w:t>ravel</w:t>
      </w:r>
    </w:p>
    <w:p w14:paraId="06C13E21" w14:textId="5D1D8FDD" w:rsidR="00035111" w:rsidRDefault="004773C1" w:rsidP="009A588D">
      <w:pPr>
        <w:pStyle w:val="ListParagraph"/>
        <w:numPr>
          <w:ilvl w:val="0"/>
          <w:numId w:val="13"/>
        </w:numPr>
        <w:ind w:left="284" w:hanging="142"/>
        <w:rPr>
          <w:rFonts w:cstheme="minorHAnsi"/>
        </w:rPr>
      </w:pPr>
      <w:proofErr w:type="spellStart"/>
      <w:r w:rsidRPr="00035111">
        <w:rPr>
          <w:rFonts w:cstheme="minorHAnsi"/>
        </w:rPr>
        <w:t>Drawal</w:t>
      </w:r>
      <w:proofErr w:type="spellEnd"/>
      <w:r w:rsidRPr="00035111">
        <w:rPr>
          <w:rFonts w:cstheme="minorHAnsi"/>
        </w:rPr>
        <w:t xml:space="preserve"> of </w:t>
      </w:r>
      <w:r w:rsidR="0012784E">
        <w:rPr>
          <w:rFonts w:cstheme="minorHAnsi"/>
        </w:rPr>
        <w:t>f</w:t>
      </w:r>
      <w:r w:rsidRPr="00035111">
        <w:rPr>
          <w:rFonts w:cstheme="minorHAnsi"/>
        </w:rPr>
        <w:t xml:space="preserve">oreign </w:t>
      </w:r>
      <w:r w:rsidR="0012784E">
        <w:rPr>
          <w:rFonts w:cstheme="minorHAnsi"/>
        </w:rPr>
        <w:t>e</w:t>
      </w:r>
      <w:r w:rsidRPr="00035111">
        <w:rPr>
          <w:rFonts w:cstheme="minorHAnsi"/>
        </w:rPr>
        <w:t xml:space="preserve">xchange </w:t>
      </w:r>
      <w:r w:rsidR="00FE024A">
        <w:rPr>
          <w:rFonts w:cstheme="minorHAnsi"/>
        </w:rPr>
        <w:t>f</w:t>
      </w:r>
      <w:r w:rsidRPr="00035111">
        <w:rPr>
          <w:rFonts w:cstheme="minorHAnsi"/>
        </w:rPr>
        <w:t>or travel to Nepal and/Bhutan is not allowed</w:t>
      </w:r>
    </w:p>
    <w:p w14:paraId="580F868B" w14:textId="788C7E0D" w:rsidR="00035111" w:rsidRDefault="004773C1" w:rsidP="009A588D">
      <w:pPr>
        <w:pStyle w:val="ListParagraph"/>
        <w:numPr>
          <w:ilvl w:val="0"/>
          <w:numId w:val="13"/>
        </w:numPr>
        <w:ind w:left="284" w:hanging="142"/>
        <w:rPr>
          <w:rFonts w:cstheme="minorHAnsi"/>
        </w:rPr>
      </w:pPr>
      <w:r w:rsidRPr="00035111">
        <w:rPr>
          <w:rFonts w:cstheme="minorHAnsi"/>
        </w:rPr>
        <w:t xml:space="preserve">Ticket held by the traveller </w:t>
      </w:r>
      <w:r w:rsidR="00035111">
        <w:rPr>
          <w:rFonts w:cstheme="minorHAnsi"/>
        </w:rPr>
        <w:t>should be</w:t>
      </w:r>
      <w:r w:rsidRPr="00035111">
        <w:rPr>
          <w:rFonts w:cstheme="minorHAnsi"/>
        </w:rPr>
        <w:t xml:space="preserve"> for journey commencing not later than 180 days from the date of </w:t>
      </w:r>
      <w:proofErr w:type="spellStart"/>
      <w:r w:rsidRPr="00035111">
        <w:rPr>
          <w:rFonts w:cstheme="minorHAnsi"/>
        </w:rPr>
        <w:t>drawal</w:t>
      </w:r>
      <w:proofErr w:type="spellEnd"/>
      <w:r w:rsidRPr="00035111">
        <w:rPr>
          <w:rFonts w:cstheme="minorHAnsi"/>
        </w:rPr>
        <w:t xml:space="preserve"> of foreign exchange </w:t>
      </w:r>
    </w:p>
    <w:p w14:paraId="4371496C" w14:textId="5224F850" w:rsidR="00035111" w:rsidRDefault="004773C1" w:rsidP="009A588D">
      <w:pPr>
        <w:pStyle w:val="ListParagraph"/>
        <w:numPr>
          <w:ilvl w:val="0"/>
          <w:numId w:val="13"/>
        </w:numPr>
        <w:ind w:left="284" w:hanging="142"/>
        <w:rPr>
          <w:rFonts w:cstheme="minorHAnsi"/>
        </w:rPr>
      </w:pPr>
      <w:r w:rsidRPr="00035111">
        <w:rPr>
          <w:rFonts w:cstheme="minorHAnsi"/>
        </w:rPr>
        <w:t xml:space="preserve">Payment in </w:t>
      </w:r>
      <w:r w:rsidR="0012784E">
        <w:rPr>
          <w:rFonts w:cstheme="minorHAnsi"/>
        </w:rPr>
        <w:t>Indian currency notes for</w:t>
      </w:r>
      <w:r w:rsidRPr="00035111">
        <w:rPr>
          <w:rFonts w:cstheme="minorHAnsi"/>
        </w:rPr>
        <w:t xml:space="preserve"> </w:t>
      </w:r>
      <w:proofErr w:type="spellStart"/>
      <w:r w:rsidRPr="00035111">
        <w:rPr>
          <w:rFonts w:cstheme="minorHAnsi"/>
        </w:rPr>
        <w:t>drawal</w:t>
      </w:r>
      <w:proofErr w:type="spellEnd"/>
      <w:r w:rsidRPr="00035111">
        <w:rPr>
          <w:rFonts w:cstheme="minorHAnsi"/>
        </w:rPr>
        <w:t xml:space="preserve"> of foreign exchange should not </w:t>
      </w:r>
      <w:proofErr w:type="gramStart"/>
      <w:r w:rsidRPr="00035111">
        <w:rPr>
          <w:rFonts w:cstheme="minorHAnsi"/>
        </w:rPr>
        <w:t>exceed  50,000</w:t>
      </w:r>
      <w:proofErr w:type="gramEnd"/>
      <w:r w:rsidRPr="00035111">
        <w:rPr>
          <w:rFonts w:cstheme="minorHAnsi"/>
        </w:rPr>
        <w:t xml:space="preserve"> for a single journey/visit</w:t>
      </w:r>
    </w:p>
    <w:p w14:paraId="534A6F3E" w14:textId="26B122AD" w:rsidR="00035111" w:rsidRDefault="007B4725" w:rsidP="009A588D">
      <w:pPr>
        <w:pStyle w:val="ListParagraph"/>
        <w:numPr>
          <w:ilvl w:val="0"/>
          <w:numId w:val="13"/>
        </w:numPr>
        <w:ind w:left="284" w:hanging="142"/>
        <w:rPr>
          <w:rFonts w:cstheme="minorHAnsi"/>
        </w:rPr>
      </w:pPr>
      <w:r>
        <w:rPr>
          <w:rFonts w:cstheme="minorHAnsi"/>
        </w:rPr>
        <w:t>A</w:t>
      </w:r>
      <w:r w:rsidR="004773C1" w:rsidRPr="00035111">
        <w:rPr>
          <w:rFonts w:cstheme="minorHAnsi"/>
        </w:rPr>
        <w:t xml:space="preserve">mount of foreign currency, notes and coins sold to </w:t>
      </w:r>
      <w:r>
        <w:rPr>
          <w:rFonts w:cstheme="minorHAnsi"/>
        </w:rPr>
        <w:t>a traveller out of the overall</w:t>
      </w:r>
      <w:r w:rsidR="00617FDD">
        <w:rPr>
          <w:rFonts w:cstheme="minorHAnsi"/>
        </w:rPr>
        <w:t xml:space="preserve"> permitted</w:t>
      </w:r>
      <w:r>
        <w:rPr>
          <w:rFonts w:cstheme="minorHAnsi"/>
        </w:rPr>
        <w:t xml:space="preserve"> foreign exchange</w:t>
      </w:r>
      <w:r w:rsidR="004773C1" w:rsidRPr="00035111">
        <w:rPr>
          <w:rFonts w:cstheme="minorHAnsi"/>
        </w:rPr>
        <w:t xml:space="preserve"> shall be within limits as set below: </w:t>
      </w:r>
    </w:p>
    <w:p w14:paraId="694BD524" w14:textId="77777777" w:rsidR="00035111" w:rsidRDefault="004773C1" w:rsidP="00035111">
      <w:pPr>
        <w:pStyle w:val="ListParagraph"/>
        <w:ind w:left="284"/>
        <w:rPr>
          <w:rFonts w:cstheme="minorHAnsi"/>
        </w:rPr>
      </w:pPr>
      <w:r w:rsidRPr="00035111">
        <w:rPr>
          <w:rFonts w:cstheme="minorHAnsi"/>
        </w:rPr>
        <w:t xml:space="preserve">a) US $ 3,000 to travellers proceeding to all countries other than those listed in (b) and (c). </w:t>
      </w:r>
    </w:p>
    <w:p w14:paraId="3BB8760F" w14:textId="77777777" w:rsidR="00035111" w:rsidRDefault="004773C1" w:rsidP="00035111">
      <w:pPr>
        <w:pStyle w:val="ListParagraph"/>
        <w:ind w:left="284"/>
        <w:rPr>
          <w:rFonts w:cstheme="minorHAnsi"/>
        </w:rPr>
      </w:pPr>
      <w:r w:rsidRPr="00035111">
        <w:rPr>
          <w:rFonts w:cstheme="minorHAnsi"/>
        </w:rPr>
        <w:t>b) US $ 5,000 to travellers proceeding to Iraq or Libya.</w:t>
      </w:r>
    </w:p>
    <w:p w14:paraId="456B3F81" w14:textId="5CA6C638" w:rsidR="00035111" w:rsidRDefault="004773C1" w:rsidP="00035111">
      <w:pPr>
        <w:pStyle w:val="ListParagraph"/>
        <w:ind w:left="284"/>
        <w:rPr>
          <w:rFonts w:cstheme="minorHAnsi"/>
        </w:rPr>
      </w:pPr>
      <w:r w:rsidRPr="00035111">
        <w:rPr>
          <w:rFonts w:cstheme="minorHAnsi"/>
        </w:rPr>
        <w:t>c) Entire</w:t>
      </w:r>
      <w:r w:rsidR="00617FDD">
        <w:rPr>
          <w:rFonts w:cstheme="minorHAnsi"/>
        </w:rPr>
        <w:t xml:space="preserve"> permitted foreign</w:t>
      </w:r>
      <w:r w:rsidRPr="00035111">
        <w:rPr>
          <w:rFonts w:cstheme="minorHAnsi"/>
        </w:rPr>
        <w:t xml:space="preserve"> exchange (upto US</w:t>
      </w:r>
      <w:r w:rsidR="00617FDD">
        <w:rPr>
          <w:rFonts w:cstheme="minorHAnsi"/>
        </w:rPr>
        <w:t xml:space="preserve">$ </w:t>
      </w:r>
      <w:r w:rsidRPr="00035111">
        <w:rPr>
          <w:rFonts w:cstheme="minorHAnsi"/>
        </w:rPr>
        <w:t>2</w:t>
      </w:r>
      <w:r w:rsidR="00613771">
        <w:rPr>
          <w:rFonts w:cstheme="minorHAnsi"/>
        </w:rPr>
        <w:t>,</w:t>
      </w:r>
      <w:r w:rsidRPr="00035111">
        <w:rPr>
          <w:rFonts w:cstheme="minorHAnsi"/>
        </w:rPr>
        <w:t xml:space="preserve">50,000) released can be in the form of currency notes in case of travellers proceeding to Iran, Russian Federation and other Republics of Common </w:t>
      </w:r>
      <w:r w:rsidRPr="00035111">
        <w:rPr>
          <w:rFonts w:cstheme="minorHAnsi"/>
        </w:rPr>
        <w:lastRenderedPageBreak/>
        <w:t>Wealth of Independent States. For travellers proceeding for Haj/ Umrah pilgrimage, full amount of entitlement (US</w:t>
      </w:r>
      <w:r w:rsidR="00617FDD">
        <w:rPr>
          <w:rFonts w:cstheme="minorHAnsi"/>
        </w:rPr>
        <w:t>$</w:t>
      </w:r>
      <w:r w:rsidRPr="00035111">
        <w:rPr>
          <w:rFonts w:cstheme="minorHAnsi"/>
        </w:rPr>
        <w:t xml:space="preserve"> 2</w:t>
      </w:r>
      <w:r w:rsidR="00E64CB5">
        <w:rPr>
          <w:rFonts w:cstheme="minorHAnsi"/>
        </w:rPr>
        <w:t>,</w:t>
      </w:r>
      <w:r w:rsidRPr="00035111">
        <w:rPr>
          <w:rFonts w:cstheme="minorHAnsi"/>
        </w:rPr>
        <w:t xml:space="preserve">50,000) in cash or </w:t>
      </w:r>
      <w:proofErr w:type="spellStart"/>
      <w:r w:rsidR="00111B3F">
        <w:rPr>
          <w:rFonts w:cstheme="minorHAnsi"/>
        </w:rPr>
        <w:t>upto</w:t>
      </w:r>
      <w:proofErr w:type="spellEnd"/>
      <w:r w:rsidRPr="00035111">
        <w:rPr>
          <w:rFonts w:cstheme="minorHAnsi"/>
        </w:rPr>
        <w:t xml:space="preserve"> the cash limit as specified by the Haj Committee of India, may be released by the ADs and FFMCs </w:t>
      </w:r>
    </w:p>
    <w:p w14:paraId="1BA6301E" w14:textId="050F4BF5" w:rsidR="004773C1" w:rsidRDefault="004773C1" w:rsidP="009A588D">
      <w:pPr>
        <w:pStyle w:val="ListParagraph"/>
        <w:numPr>
          <w:ilvl w:val="0"/>
          <w:numId w:val="13"/>
        </w:numPr>
        <w:ind w:left="284" w:hanging="142"/>
        <w:rPr>
          <w:rFonts w:cstheme="minorHAnsi"/>
        </w:rPr>
      </w:pPr>
      <w:r w:rsidRPr="00035111">
        <w:rPr>
          <w:rFonts w:cstheme="minorHAnsi"/>
        </w:rPr>
        <w:t xml:space="preserve">A </w:t>
      </w:r>
      <w:proofErr w:type="spellStart"/>
      <w:r w:rsidRPr="00035111">
        <w:rPr>
          <w:rFonts w:cstheme="minorHAnsi"/>
        </w:rPr>
        <w:t>drawal</w:t>
      </w:r>
      <w:proofErr w:type="spellEnd"/>
      <w:r w:rsidRPr="00035111">
        <w:rPr>
          <w:rFonts w:cstheme="minorHAnsi"/>
        </w:rPr>
        <w:t xml:space="preserve"> </w:t>
      </w:r>
      <w:r w:rsidR="0012784E">
        <w:rPr>
          <w:rFonts w:cstheme="minorHAnsi"/>
        </w:rPr>
        <w:t xml:space="preserve">of </w:t>
      </w:r>
      <w:proofErr w:type="spellStart"/>
      <w:r w:rsidR="00111B3F">
        <w:rPr>
          <w:rFonts w:cstheme="minorHAnsi"/>
        </w:rPr>
        <w:t>upto</w:t>
      </w:r>
      <w:proofErr w:type="spellEnd"/>
      <w:r w:rsidRPr="00035111">
        <w:rPr>
          <w:rFonts w:cstheme="minorHAnsi"/>
        </w:rPr>
        <w:t xml:space="preserve"> US$ 2,50</w:t>
      </w:r>
      <w:r w:rsidR="007B4725">
        <w:rPr>
          <w:rFonts w:cstheme="minorHAnsi"/>
        </w:rPr>
        <w:t>,</w:t>
      </w:r>
      <w:r w:rsidRPr="00035111">
        <w:rPr>
          <w:rFonts w:cstheme="minorHAnsi"/>
        </w:rPr>
        <w:t>000 can be made for all travel related purpose in a financial year including in currency as explained in above paragraphs.</w:t>
      </w:r>
      <w:r w:rsidR="00617FDD">
        <w:rPr>
          <w:rFonts w:cstheme="minorHAnsi"/>
        </w:rPr>
        <w:t xml:space="preserve"> T</w:t>
      </w:r>
      <w:r w:rsidRPr="00035111">
        <w:rPr>
          <w:rFonts w:cstheme="minorHAnsi"/>
        </w:rPr>
        <w:t xml:space="preserve">he amount other than in cash </w:t>
      </w:r>
      <w:r w:rsidR="00617FDD">
        <w:rPr>
          <w:rFonts w:cstheme="minorHAnsi"/>
        </w:rPr>
        <w:t xml:space="preserve">can be </w:t>
      </w:r>
      <w:r w:rsidRPr="00035111">
        <w:rPr>
          <w:rFonts w:cstheme="minorHAnsi"/>
        </w:rPr>
        <w:t xml:space="preserve">by way of debit card or a credit card including </w:t>
      </w:r>
      <w:r w:rsidR="00617FDD">
        <w:rPr>
          <w:rFonts w:cstheme="minorHAnsi"/>
        </w:rPr>
        <w:t>traveller’s cheque</w:t>
      </w:r>
      <w:r w:rsidRPr="00035111">
        <w:rPr>
          <w:rFonts w:cstheme="minorHAnsi"/>
        </w:rPr>
        <w:t xml:space="preserve"> within the ove</w:t>
      </w:r>
      <w:r w:rsidR="00F445D6">
        <w:rPr>
          <w:rFonts w:cstheme="minorHAnsi"/>
        </w:rPr>
        <w:t>r</w:t>
      </w:r>
      <w:r w:rsidRPr="00035111">
        <w:rPr>
          <w:rFonts w:cstheme="minorHAnsi"/>
        </w:rPr>
        <w:t>all limit of US$2</w:t>
      </w:r>
      <w:r w:rsidR="00E64CB5">
        <w:rPr>
          <w:rFonts w:cstheme="minorHAnsi"/>
        </w:rPr>
        <w:t>,</w:t>
      </w:r>
      <w:r w:rsidRPr="00035111">
        <w:rPr>
          <w:rFonts w:cstheme="minorHAnsi"/>
        </w:rPr>
        <w:t>50</w:t>
      </w:r>
      <w:r w:rsidR="00E64CB5">
        <w:rPr>
          <w:rFonts w:cstheme="minorHAnsi"/>
        </w:rPr>
        <w:t>,</w:t>
      </w:r>
      <w:r w:rsidRPr="00035111">
        <w:rPr>
          <w:rFonts w:cstheme="minorHAnsi"/>
        </w:rPr>
        <w:t>000.</w:t>
      </w:r>
      <w:r w:rsidR="009A588D">
        <w:rPr>
          <w:rFonts w:cstheme="minorHAnsi"/>
        </w:rPr>
        <w:t xml:space="preserve"> </w:t>
      </w:r>
      <w:proofErr w:type="gramStart"/>
      <w:r w:rsidR="009C4048">
        <w:rPr>
          <w:rFonts w:cstheme="minorHAnsi"/>
        </w:rPr>
        <w:t>However</w:t>
      </w:r>
      <w:proofErr w:type="gramEnd"/>
      <w:r w:rsidR="009C4048">
        <w:rPr>
          <w:rFonts w:cstheme="minorHAnsi"/>
        </w:rPr>
        <w:t xml:space="preserve"> the overall limit of US$ 2,50,000 shall not apply where payment is made out of funds held in RFC or EEFC account.</w:t>
      </w:r>
    </w:p>
    <w:p w14:paraId="4861E1E3" w14:textId="60AE8814" w:rsidR="00F445D6" w:rsidRDefault="00F445D6" w:rsidP="00F445D6">
      <w:pPr>
        <w:pStyle w:val="ListParagraph"/>
        <w:ind w:left="284"/>
        <w:rPr>
          <w:rFonts w:cstheme="minorHAnsi"/>
        </w:rPr>
      </w:pPr>
    </w:p>
    <w:p w14:paraId="1504B679" w14:textId="77777777" w:rsidR="00F313DB" w:rsidRDefault="00F313DB" w:rsidP="00A41CFC">
      <w:pPr>
        <w:pStyle w:val="ListParagraph"/>
        <w:ind w:left="284"/>
        <w:rPr>
          <w:rFonts w:cstheme="minorHAnsi"/>
        </w:rPr>
      </w:pPr>
    </w:p>
    <w:p w14:paraId="713EB813" w14:textId="4E5E5C38" w:rsidR="00A41CFC" w:rsidRDefault="00A41CFC" w:rsidP="00A41CFC">
      <w:pPr>
        <w:pStyle w:val="ListParagraph"/>
        <w:ind w:left="284"/>
        <w:rPr>
          <w:rFonts w:cstheme="minorHAnsi"/>
        </w:rPr>
      </w:pPr>
      <w:r>
        <w:rPr>
          <w:rFonts w:cstheme="minorHAnsi"/>
        </w:rPr>
        <w:t>Conclusion:</w:t>
      </w:r>
    </w:p>
    <w:p w14:paraId="24DC778A" w14:textId="28F40764" w:rsidR="00A41CFC" w:rsidRPr="00A41CFC" w:rsidRDefault="00F313DB" w:rsidP="00A41CFC">
      <w:pPr>
        <w:pStyle w:val="ListParagraph"/>
        <w:ind w:left="284"/>
        <w:rPr>
          <w:rFonts w:cstheme="minorHAnsi"/>
        </w:rPr>
      </w:pPr>
      <w:r>
        <w:rPr>
          <w:rFonts w:cstheme="minorHAnsi"/>
        </w:rPr>
        <w:t xml:space="preserve">Provisions regarding dealing of foreign exchange and currency </w:t>
      </w:r>
      <w:r w:rsidR="00626D5B">
        <w:rPr>
          <w:rFonts w:cstheme="minorHAnsi"/>
        </w:rPr>
        <w:t xml:space="preserve">it’s receipt as well as payments and the settlement of each transaction as provided in 3(d) </w:t>
      </w:r>
      <w:r>
        <w:rPr>
          <w:rFonts w:cstheme="minorHAnsi"/>
        </w:rPr>
        <w:t xml:space="preserve">can only be done as per the provisions of FEMA, anything not mentioned in the Act or rules, regulations, notifications, orders issued under the Act shall not be permitted. One may </w:t>
      </w:r>
      <w:r w:rsidR="00626D5B">
        <w:rPr>
          <w:rFonts w:cstheme="minorHAnsi"/>
        </w:rPr>
        <w:t xml:space="preserve">review each transaction as to </w:t>
      </w:r>
      <w:proofErr w:type="spellStart"/>
      <w:r w:rsidR="00626D5B">
        <w:rPr>
          <w:rFonts w:cstheme="minorHAnsi"/>
        </w:rPr>
        <w:t>it’s</w:t>
      </w:r>
      <w:proofErr w:type="spellEnd"/>
      <w:r w:rsidR="00626D5B">
        <w:rPr>
          <w:rFonts w:cstheme="minorHAnsi"/>
        </w:rPr>
        <w:t xml:space="preserve"> nature wh</w:t>
      </w:r>
      <w:r w:rsidR="00BF6D88">
        <w:rPr>
          <w:rFonts w:cstheme="minorHAnsi"/>
        </w:rPr>
        <w:t>e</w:t>
      </w:r>
      <w:r w:rsidR="00626D5B">
        <w:rPr>
          <w:rFonts w:cstheme="minorHAnsi"/>
        </w:rPr>
        <w:t xml:space="preserve">ther </w:t>
      </w:r>
      <w:r w:rsidR="00BF6D88">
        <w:rPr>
          <w:rFonts w:cstheme="minorHAnsi"/>
        </w:rPr>
        <w:t>it</w:t>
      </w:r>
      <w:r w:rsidR="00792769">
        <w:rPr>
          <w:rFonts w:cstheme="minorHAnsi"/>
        </w:rPr>
        <w:t>’</w:t>
      </w:r>
      <w:r w:rsidR="00BF6D88">
        <w:rPr>
          <w:rFonts w:cstheme="minorHAnsi"/>
        </w:rPr>
        <w:t xml:space="preserve">s </w:t>
      </w:r>
      <w:r w:rsidR="00626D5B">
        <w:rPr>
          <w:rFonts w:cstheme="minorHAnsi"/>
        </w:rPr>
        <w:t>a current or a capital account transaction and if it is not permitted under the detailed regulation the</w:t>
      </w:r>
      <w:r w:rsidR="00BF6D88">
        <w:rPr>
          <w:rFonts w:cstheme="minorHAnsi"/>
        </w:rPr>
        <w:t>y</w:t>
      </w:r>
      <w:r w:rsidR="00626D5B">
        <w:rPr>
          <w:rFonts w:cstheme="minorHAnsi"/>
        </w:rPr>
        <w:t xml:space="preserve"> may </w:t>
      </w:r>
      <w:r>
        <w:rPr>
          <w:rFonts w:cstheme="minorHAnsi"/>
        </w:rPr>
        <w:t xml:space="preserve">not enter into any </w:t>
      </w:r>
      <w:r w:rsidR="00626D5B">
        <w:rPr>
          <w:rFonts w:cstheme="minorHAnsi"/>
        </w:rPr>
        <w:t xml:space="preserve">such </w:t>
      </w:r>
      <w:proofErr w:type="gramStart"/>
      <w:r>
        <w:rPr>
          <w:rFonts w:cstheme="minorHAnsi"/>
        </w:rPr>
        <w:t xml:space="preserve">transaction </w:t>
      </w:r>
      <w:r w:rsidR="00626D5B">
        <w:rPr>
          <w:rFonts w:cstheme="minorHAnsi"/>
        </w:rPr>
        <w:t xml:space="preserve"> else</w:t>
      </w:r>
      <w:proofErr w:type="gramEnd"/>
      <w:r w:rsidR="00626D5B">
        <w:rPr>
          <w:rFonts w:cstheme="minorHAnsi"/>
        </w:rPr>
        <w:t xml:space="preserve"> it </w:t>
      </w:r>
      <w:r>
        <w:rPr>
          <w:rFonts w:cstheme="minorHAnsi"/>
        </w:rPr>
        <w:t xml:space="preserve"> would result in contravention of the provisions under FEMA. </w:t>
      </w:r>
    </w:p>
    <w:sectPr w:rsidR="00A41CFC" w:rsidRPr="00A41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B50"/>
    <w:multiLevelType w:val="hybridMultilevel"/>
    <w:tmpl w:val="70D40E18"/>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 w15:restartNumberingAfterBreak="0">
    <w:nsid w:val="059425A9"/>
    <w:multiLevelType w:val="hybridMultilevel"/>
    <w:tmpl w:val="075228DC"/>
    <w:lvl w:ilvl="0" w:tplc="40090017">
      <w:start w:val="1"/>
      <w:numFmt w:val="lowerLetter"/>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2" w15:restartNumberingAfterBreak="0">
    <w:nsid w:val="0F9D3F1C"/>
    <w:multiLevelType w:val="hybridMultilevel"/>
    <w:tmpl w:val="A16E7174"/>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4D5468"/>
    <w:multiLevelType w:val="hybridMultilevel"/>
    <w:tmpl w:val="6F42BDCC"/>
    <w:lvl w:ilvl="0" w:tplc="40090017">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4" w15:restartNumberingAfterBreak="0">
    <w:nsid w:val="12C95E14"/>
    <w:multiLevelType w:val="hybridMultilevel"/>
    <w:tmpl w:val="91866E4E"/>
    <w:lvl w:ilvl="0" w:tplc="C5A60E34">
      <w:start w:val="1"/>
      <w:numFmt w:val="lowerRoman"/>
      <w:lvlText w:val="%1."/>
      <w:lvlJc w:val="right"/>
      <w:pPr>
        <w:ind w:left="1004" w:hanging="360"/>
      </w:pPr>
      <w:rPr>
        <w:rFonts w:hint="default"/>
        <w:sz w:val="22"/>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5" w15:restartNumberingAfterBreak="0">
    <w:nsid w:val="13C807B3"/>
    <w:multiLevelType w:val="hybridMultilevel"/>
    <w:tmpl w:val="E496EF0E"/>
    <w:lvl w:ilvl="0" w:tplc="40090017">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6" w15:restartNumberingAfterBreak="0">
    <w:nsid w:val="16E34856"/>
    <w:multiLevelType w:val="hybridMultilevel"/>
    <w:tmpl w:val="0F325AFC"/>
    <w:lvl w:ilvl="0" w:tplc="F75AD078">
      <w:start w:val="1"/>
      <w:numFmt w:val="lowerRoman"/>
      <w:lvlText w:val="%1."/>
      <w:lvlJc w:val="right"/>
      <w:pPr>
        <w:tabs>
          <w:tab w:val="num" w:pos="170"/>
        </w:tabs>
        <w:ind w:left="0" w:firstLine="142"/>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686DAF"/>
    <w:multiLevelType w:val="hybridMultilevel"/>
    <w:tmpl w:val="29A28B86"/>
    <w:lvl w:ilvl="0" w:tplc="40090017">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C54BE8"/>
    <w:multiLevelType w:val="hybridMultilevel"/>
    <w:tmpl w:val="70D2BD58"/>
    <w:lvl w:ilvl="0" w:tplc="C5A60E34">
      <w:start w:val="1"/>
      <w:numFmt w:val="lowerRoman"/>
      <w:lvlText w:val="%1."/>
      <w:lvlJc w:val="right"/>
      <w:pPr>
        <w:ind w:left="1080" w:hanging="360"/>
      </w:pPr>
      <w:rPr>
        <w:rFonts w:hint="default"/>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0FC189A"/>
    <w:multiLevelType w:val="hybridMultilevel"/>
    <w:tmpl w:val="0636A724"/>
    <w:lvl w:ilvl="0" w:tplc="E440FCDC">
      <w:start w:val="1"/>
      <w:numFmt w:val="lowerRoman"/>
      <w:lvlText w:val="%1."/>
      <w:lvlJc w:val="right"/>
      <w:pPr>
        <w:tabs>
          <w:tab w:val="num" w:pos="170"/>
        </w:tabs>
        <w:ind w:left="0" w:firstLine="14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E2250F"/>
    <w:multiLevelType w:val="hybridMultilevel"/>
    <w:tmpl w:val="D3A2AF74"/>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D83CEB"/>
    <w:multiLevelType w:val="multilevel"/>
    <w:tmpl w:val="7B6C7C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723BC3"/>
    <w:multiLevelType w:val="multilevel"/>
    <w:tmpl w:val="A8A68B0E"/>
    <w:lvl w:ilvl="0">
      <w:start w:val="1"/>
      <w:numFmt w:val="decimal"/>
      <w:lvlText w:val="%1"/>
      <w:lvlJc w:val="left"/>
      <w:pPr>
        <w:ind w:left="375" w:hanging="375"/>
      </w:pPr>
      <w:rPr>
        <w:rFonts w:hint="default"/>
        <w:b/>
        <w:u w:val="single"/>
      </w:rPr>
    </w:lvl>
    <w:lvl w:ilvl="1">
      <w:start w:val="1"/>
      <w:numFmt w:val="decimal"/>
      <w:lvlText w:val="%1.%2"/>
      <w:lvlJc w:val="left"/>
      <w:pPr>
        <w:ind w:left="233" w:hanging="375"/>
      </w:pPr>
      <w:rPr>
        <w:rFonts w:hint="default"/>
        <w:b/>
        <w:bCs/>
        <w:u w:val="single"/>
      </w:rPr>
    </w:lvl>
    <w:lvl w:ilvl="2">
      <w:start w:val="1"/>
      <w:numFmt w:val="decimal"/>
      <w:lvlText w:val="%1.%2.%3"/>
      <w:lvlJc w:val="left"/>
      <w:pPr>
        <w:ind w:left="436" w:hanging="720"/>
      </w:pPr>
      <w:rPr>
        <w:rFonts w:hint="default"/>
        <w:b/>
        <w:u w:val="single"/>
      </w:rPr>
    </w:lvl>
    <w:lvl w:ilvl="3">
      <w:start w:val="1"/>
      <w:numFmt w:val="decimal"/>
      <w:lvlText w:val="%1.%2.%3.%4"/>
      <w:lvlJc w:val="left"/>
      <w:pPr>
        <w:ind w:left="294" w:hanging="720"/>
      </w:pPr>
      <w:rPr>
        <w:rFonts w:hint="default"/>
        <w:b/>
        <w:u w:val="single"/>
      </w:rPr>
    </w:lvl>
    <w:lvl w:ilvl="4">
      <w:start w:val="1"/>
      <w:numFmt w:val="decimal"/>
      <w:lvlText w:val="%1.%2.%3.%4.%5"/>
      <w:lvlJc w:val="left"/>
      <w:pPr>
        <w:ind w:left="512" w:hanging="1080"/>
      </w:pPr>
      <w:rPr>
        <w:rFonts w:hint="default"/>
        <w:b/>
        <w:u w:val="single"/>
      </w:rPr>
    </w:lvl>
    <w:lvl w:ilvl="5">
      <w:start w:val="1"/>
      <w:numFmt w:val="decimal"/>
      <w:lvlText w:val="%1.%2.%3.%4.%5.%6"/>
      <w:lvlJc w:val="left"/>
      <w:pPr>
        <w:ind w:left="370" w:hanging="1080"/>
      </w:pPr>
      <w:rPr>
        <w:rFonts w:hint="default"/>
        <w:b/>
        <w:u w:val="single"/>
      </w:rPr>
    </w:lvl>
    <w:lvl w:ilvl="6">
      <w:start w:val="1"/>
      <w:numFmt w:val="decimal"/>
      <w:lvlText w:val="%1.%2.%3.%4.%5.%6.%7"/>
      <w:lvlJc w:val="left"/>
      <w:pPr>
        <w:ind w:left="588" w:hanging="1440"/>
      </w:pPr>
      <w:rPr>
        <w:rFonts w:hint="default"/>
        <w:b/>
        <w:u w:val="single"/>
      </w:rPr>
    </w:lvl>
    <w:lvl w:ilvl="7">
      <w:start w:val="1"/>
      <w:numFmt w:val="decimal"/>
      <w:lvlText w:val="%1.%2.%3.%4.%5.%6.%7.%8"/>
      <w:lvlJc w:val="left"/>
      <w:pPr>
        <w:ind w:left="446" w:hanging="1440"/>
      </w:pPr>
      <w:rPr>
        <w:rFonts w:hint="default"/>
        <w:b/>
        <w:u w:val="single"/>
      </w:rPr>
    </w:lvl>
    <w:lvl w:ilvl="8">
      <w:start w:val="1"/>
      <w:numFmt w:val="decimal"/>
      <w:lvlText w:val="%1.%2.%3.%4.%5.%6.%7.%8.%9"/>
      <w:lvlJc w:val="left"/>
      <w:pPr>
        <w:ind w:left="304" w:hanging="1440"/>
      </w:pPr>
      <w:rPr>
        <w:rFonts w:hint="default"/>
        <w:b/>
        <w:u w:val="single"/>
      </w:rPr>
    </w:lvl>
  </w:abstractNum>
  <w:abstractNum w:abstractNumId="13" w15:restartNumberingAfterBreak="0">
    <w:nsid w:val="2BD010C3"/>
    <w:multiLevelType w:val="hybridMultilevel"/>
    <w:tmpl w:val="C8DE69DA"/>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C87FD3"/>
    <w:multiLevelType w:val="hybridMultilevel"/>
    <w:tmpl w:val="39BC3A4C"/>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9D055F"/>
    <w:multiLevelType w:val="hybridMultilevel"/>
    <w:tmpl w:val="B23C3AD6"/>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20B0BB5"/>
    <w:multiLevelType w:val="hybridMultilevel"/>
    <w:tmpl w:val="8A2C5476"/>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35E578E"/>
    <w:multiLevelType w:val="hybridMultilevel"/>
    <w:tmpl w:val="0C50D95E"/>
    <w:lvl w:ilvl="0" w:tplc="40090017">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8" w15:restartNumberingAfterBreak="0">
    <w:nsid w:val="48D439CB"/>
    <w:multiLevelType w:val="hybridMultilevel"/>
    <w:tmpl w:val="1C1492EC"/>
    <w:lvl w:ilvl="0" w:tplc="C5A60E34">
      <w:start w:val="1"/>
      <w:numFmt w:val="lowerRoman"/>
      <w:lvlText w:val="%1."/>
      <w:lvlJc w:val="right"/>
      <w:pPr>
        <w:ind w:left="1140" w:hanging="360"/>
      </w:pPr>
      <w:rPr>
        <w:rFonts w:hint="default"/>
        <w:sz w:val="22"/>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9" w15:restartNumberingAfterBreak="0">
    <w:nsid w:val="4B6D6603"/>
    <w:multiLevelType w:val="hybridMultilevel"/>
    <w:tmpl w:val="CE94B91A"/>
    <w:lvl w:ilvl="0" w:tplc="C5A60E34">
      <w:start w:val="1"/>
      <w:numFmt w:val="lowerRoman"/>
      <w:lvlText w:val="%1."/>
      <w:lvlJc w:val="right"/>
      <w:pPr>
        <w:ind w:left="735" w:hanging="360"/>
      </w:pPr>
      <w:rPr>
        <w:rFonts w:hint="default"/>
        <w:sz w:val="22"/>
      </w:rPr>
    </w:lvl>
    <w:lvl w:ilvl="1" w:tplc="40090019" w:tentative="1">
      <w:start w:val="1"/>
      <w:numFmt w:val="lowerLetter"/>
      <w:lvlText w:val="%2."/>
      <w:lvlJc w:val="left"/>
      <w:pPr>
        <w:ind w:left="1455" w:hanging="360"/>
      </w:pPr>
    </w:lvl>
    <w:lvl w:ilvl="2" w:tplc="4009001B" w:tentative="1">
      <w:start w:val="1"/>
      <w:numFmt w:val="lowerRoman"/>
      <w:lvlText w:val="%3."/>
      <w:lvlJc w:val="right"/>
      <w:pPr>
        <w:ind w:left="2175" w:hanging="180"/>
      </w:pPr>
    </w:lvl>
    <w:lvl w:ilvl="3" w:tplc="4009000F" w:tentative="1">
      <w:start w:val="1"/>
      <w:numFmt w:val="decimal"/>
      <w:lvlText w:val="%4."/>
      <w:lvlJc w:val="left"/>
      <w:pPr>
        <w:ind w:left="2895" w:hanging="360"/>
      </w:pPr>
    </w:lvl>
    <w:lvl w:ilvl="4" w:tplc="40090019" w:tentative="1">
      <w:start w:val="1"/>
      <w:numFmt w:val="lowerLetter"/>
      <w:lvlText w:val="%5."/>
      <w:lvlJc w:val="left"/>
      <w:pPr>
        <w:ind w:left="3615" w:hanging="360"/>
      </w:pPr>
    </w:lvl>
    <w:lvl w:ilvl="5" w:tplc="4009001B" w:tentative="1">
      <w:start w:val="1"/>
      <w:numFmt w:val="lowerRoman"/>
      <w:lvlText w:val="%6."/>
      <w:lvlJc w:val="right"/>
      <w:pPr>
        <w:ind w:left="4335" w:hanging="180"/>
      </w:pPr>
    </w:lvl>
    <w:lvl w:ilvl="6" w:tplc="4009000F" w:tentative="1">
      <w:start w:val="1"/>
      <w:numFmt w:val="decimal"/>
      <w:lvlText w:val="%7."/>
      <w:lvlJc w:val="left"/>
      <w:pPr>
        <w:ind w:left="5055" w:hanging="360"/>
      </w:pPr>
    </w:lvl>
    <w:lvl w:ilvl="7" w:tplc="40090019" w:tentative="1">
      <w:start w:val="1"/>
      <w:numFmt w:val="lowerLetter"/>
      <w:lvlText w:val="%8."/>
      <w:lvlJc w:val="left"/>
      <w:pPr>
        <w:ind w:left="5775" w:hanging="360"/>
      </w:pPr>
    </w:lvl>
    <w:lvl w:ilvl="8" w:tplc="4009001B" w:tentative="1">
      <w:start w:val="1"/>
      <w:numFmt w:val="lowerRoman"/>
      <w:lvlText w:val="%9."/>
      <w:lvlJc w:val="right"/>
      <w:pPr>
        <w:ind w:left="6495" w:hanging="180"/>
      </w:pPr>
    </w:lvl>
  </w:abstractNum>
  <w:abstractNum w:abstractNumId="20" w15:restartNumberingAfterBreak="0">
    <w:nsid w:val="52217349"/>
    <w:multiLevelType w:val="hybridMultilevel"/>
    <w:tmpl w:val="9C54DE52"/>
    <w:lvl w:ilvl="0" w:tplc="40090017">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1" w15:restartNumberingAfterBreak="0">
    <w:nsid w:val="5F1D1C23"/>
    <w:multiLevelType w:val="hybridMultilevel"/>
    <w:tmpl w:val="42006962"/>
    <w:lvl w:ilvl="0" w:tplc="6674ED4A">
      <w:start w:val="1"/>
      <w:numFmt w:val="lowerRoman"/>
      <w:lvlText w:val="%1."/>
      <w:lvlJc w:val="right"/>
      <w:pPr>
        <w:ind w:left="720" w:hanging="360"/>
      </w:pPr>
      <w:rPr>
        <w:rFonts w:asciiTheme="minorHAnsi" w:hAnsiTheme="minorHAnsi" w:cstheme="minorHAns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24A7892"/>
    <w:multiLevelType w:val="hybridMultilevel"/>
    <w:tmpl w:val="21A2AC48"/>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310308E"/>
    <w:multiLevelType w:val="hybridMultilevel"/>
    <w:tmpl w:val="EF24E778"/>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4590208"/>
    <w:multiLevelType w:val="hybridMultilevel"/>
    <w:tmpl w:val="06D4634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66B6C87"/>
    <w:multiLevelType w:val="multilevel"/>
    <w:tmpl w:val="4CFEFB5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u w:val="single"/>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26" w15:restartNumberingAfterBreak="0">
    <w:nsid w:val="6B4210EC"/>
    <w:multiLevelType w:val="multilevel"/>
    <w:tmpl w:val="C44E957E"/>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6E2549D8"/>
    <w:multiLevelType w:val="hybridMultilevel"/>
    <w:tmpl w:val="965A700C"/>
    <w:lvl w:ilvl="0" w:tplc="40090017">
      <w:start w:val="1"/>
      <w:numFmt w:val="lowerLetter"/>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28" w15:restartNumberingAfterBreak="0">
    <w:nsid w:val="6FB54059"/>
    <w:multiLevelType w:val="hybridMultilevel"/>
    <w:tmpl w:val="54FEF2EA"/>
    <w:lvl w:ilvl="0" w:tplc="C21E74E4">
      <w:start w:val="1"/>
      <w:numFmt w:val="lowerRoman"/>
      <w:lvlText w:val="%1."/>
      <w:lvlJc w:val="right"/>
      <w:pPr>
        <w:ind w:left="720" w:hanging="360"/>
      </w:pPr>
      <w:rPr>
        <w:rFonts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2113EDD"/>
    <w:multiLevelType w:val="hybridMultilevel"/>
    <w:tmpl w:val="5170B20C"/>
    <w:lvl w:ilvl="0" w:tplc="C5A60E34">
      <w:start w:val="1"/>
      <w:numFmt w:val="lowerRoman"/>
      <w:lvlText w:val="%1."/>
      <w:lvlJc w:val="righ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2FF7A11"/>
    <w:multiLevelType w:val="hybridMultilevel"/>
    <w:tmpl w:val="1C1492EC"/>
    <w:lvl w:ilvl="0" w:tplc="C5A60E34">
      <w:start w:val="1"/>
      <w:numFmt w:val="lowerRoman"/>
      <w:lvlText w:val="%1."/>
      <w:lvlJc w:val="right"/>
      <w:pPr>
        <w:ind w:left="1140" w:hanging="360"/>
      </w:pPr>
      <w:rPr>
        <w:rFonts w:hint="default"/>
        <w:sz w:val="22"/>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31" w15:restartNumberingAfterBreak="0">
    <w:nsid w:val="7C843637"/>
    <w:multiLevelType w:val="hybridMultilevel"/>
    <w:tmpl w:val="006A653C"/>
    <w:lvl w:ilvl="0" w:tplc="992A79D2">
      <w:start w:val="1"/>
      <w:numFmt w:val="lowerRoman"/>
      <w:lvlText w:val="%1."/>
      <w:lvlJc w:val="right"/>
      <w:pPr>
        <w:tabs>
          <w:tab w:val="num" w:pos="170"/>
        </w:tabs>
        <w:ind w:left="0" w:firstLine="14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9"/>
  </w:num>
  <w:num w:numId="3">
    <w:abstractNumId w:val="31"/>
  </w:num>
  <w:num w:numId="4">
    <w:abstractNumId w:val="21"/>
  </w:num>
  <w:num w:numId="5">
    <w:abstractNumId w:val="28"/>
  </w:num>
  <w:num w:numId="6">
    <w:abstractNumId w:val="27"/>
  </w:num>
  <w:num w:numId="7">
    <w:abstractNumId w:val="3"/>
  </w:num>
  <w:num w:numId="8">
    <w:abstractNumId w:val="13"/>
  </w:num>
  <w:num w:numId="9">
    <w:abstractNumId w:val="2"/>
  </w:num>
  <w:num w:numId="10">
    <w:abstractNumId w:val="5"/>
  </w:num>
  <w:num w:numId="11">
    <w:abstractNumId w:val="29"/>
  </w:num>
  <w:num w:numId="12">
    <w:abstractNumId w:val="20"/>
  </w:num>
  <w:num w:numId="13">
    <w:abstractNumId w:val="22"/>
  </w:num>
  <w:num w:numId="14">
    <w:abstractNumId w:val="14"/>
  </w:num>
  <w:num w:numId="15">
    <w:abstractNumId w:val="16"/>
  </w:num>
  <w:num w:numId="16">
    <w:abstractNumId w:val="18"/>
  </w:num>
  <w:num w:numId="17">
    <w:abstractNumId w:val="11"/>
  </w:num>
  <w:num w:numId="18">
    <w:abstractNumId w:val="7"/>
  </w:num>
  <w:num w:numId="19">
    <w:abstractNumId w:val="0"/>
  </w:num>
  <w:num w:numId="20">
    <w:abstractNumId w:val="12"/>
  </w:num>
  <w:num w:numId="21">
    <w:abstractNumId w:val="19"/>
  </w:num>
  <w:num w:numId="22">
    <w:abstractNumId w:val="8"/>
  </w:num>
  <w:num w:numId="23">
    <w:abstractNumId w:val="17"/>
  </w:num>
  <w:num w:numId="24">
    <w:abstractNumId w:val="10"/>
  </w:num>
  <w:num w:numId="25">
    <w:abstractNumId w:val="24"/>
  </w:num>
  <w:num w:numId="26">
    <w:abstractNumId w:val="15"/>
  </w:num>
  <w:num w:numId="27">
    <w:abstractNumId w:val="1"/>
  </w:num>
  <w:num w:numId="28">
    <w:abstractNumId w:val="25"/>
  </w:num>
  <w:num w:numId="29">
    <w:abstractNumId w:val="4"/>
  </w:num>
  <w:num w:numId="30">
    <w:abstractNumId w:val="23"/>
  </w:num>
  <w:num w:numId="31">
    <w:abstractNumId w:val="30"/>
  </w:num>
  <w:num w:numId="3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8D"/>
    <w:rsid w:val="000017D4"/>
    <w:rsid w:val="00004429"/>
    <w:rsid w:val="00011903"/>
    <w:rsid w:val="00013005"/>
    <w:rsid w:val="00027954"/>
    <w:rsid w:val="00035111"/>
    <w:rsid w:val="00042502"/>
    <w:rsid w:val="0006321C"/>
    <w:rsid w:val="00064B54"/>
    <w:rsid w:val="00074622"/>
    <w:rsid w:val="0008501C"/>
    <w:rsid w:val="0008545A"/>
    <w:rsid w:val="0009297E"/>
    <w:rsid w:val="00092D8C"/>
    <w:rsid w:val="00097963"/>
    <w:rsid w:val="000A45A2"/>
    <w:rsid w:val="000C6E04"/>
    <w:rsid w:val="000E33E3"/>
    <w:rsid w:val="000F53EE"/>
    <w:rsid w:val="00111B3F"/>
    <w:rsid w:val="00127649"/>
    <w:rsid w:val="0012784E"/>
    <w:rsid w:val="00154EA8"/>
    <w:rsid w:val="0016483D"/>
    <w:rsid w:val="00177BA8"/>
    <w:rsid w:val="00181381"/>
    <w:rsid w:val="00181A7C"/>
    <w:rsid w:val="001970AE"/>
    <w:rsid w:val="001A24C1"/>
    <w:rsid w:val="001A48DA"/>
    <w:rsid w:val="001A636F"/>
    <w:rsid w:val="001C4474"/>
    <w:rsid w:val="001F057E"/>
    <w:rsid w:val="00200C8B"/>
    <w:rsid w:val="0021067B"/>
    <w:rsid w:val="00217587"/>
    <w:rsid w:val="0022342C"/>
    <w:rsid w:val="00230F57"/>
    <w:rsid w:val="00244EE9"/>
    <w:rsid w:val="0024646B"/>
    <w:rsid w:val="00294C5B"/>
    <w:rsid w:val="00296F08"/>
    <w:rsid w:val="002A7E0D"/>
    <w:rsid w:val="002B4988"/>
    <w:rsid w:val="002C38F8"/>
    <w:rsid w:val="002C57CF"/>
    <w:rsid w:val="002D7082"/>
    <w:rsid w:val="002E1874"/>
    <w:rsid w:val="00306FFE"/>
    <w:rsid w:val="00317C27"/>
    <w:rsid w:val="00320B28"/>
    <w:rsid w:val="00323DD2"/>
    <w:rsid w:val="0033344D"/>
    <w:rsid w:val="00354922"/>
    <w:rsid w:val="003773F5"/>
    <w:rsid w:val="00377D53"/>
    <w:rsid w:val="003972A8"/>
    <w:rsid w:val="003A0399"/>
    <w:rsid w:val="003A3C31"/>
    <w:rsid w:val="003A7A5A"/>
    <w:rsid w:val="003C44BD"/>
    <w:rsid w:val="004029BA"/>
    <w:rsid w:val="00410C7D"/>
    <w:rsid w:val="004112D4"/>
    <w:rsid w:val="00420C7D"/>
    <w:rsid w:val="00443FDD"/>
    <w:rsid w:val="00445BAA"/>
    <w:rsid w:val="00476173"/>
    <w:rsid w:val="004773C1"/>
    <w:rsid w:val="00487B5C"/>
    <w:rsid w:val="004C6560"/>
    <w:rsid w:val="004D4CA4"/>
    <w:rsid w:val="004E2B00"/>
    <w:rsid w:val="004F04F8"/>
    <w:rsid w:val="0051022E"/>
    <w:rsid w:val="00512A72"/>
    <w:rsid w:val="00512D1B"/>
    <w:rsid w:val="00525F0F"/>
    <w:rsid w:val="00532BD5"/>
    <w:rsid w:val="005673E2"/>
    <w:rsid w:val="00592170"/>
    <w:rsid w:val="005928F6"/>
    <w:rsid w:val="005A3590"/>
    <w:rsid w:val="005D0099"/>
    <w:rsid w:val="005D1F49"/>
    <w:rsid w:val="005D3F56"/>
    <w:rsid w:val="005E24A8"/>
    <w:rsid w:val="005E5CB7"/>
    <w:rsid w:val="0060513F"/>
    <w:rsid w:val="00612608"/>
    <w:rsid w:val="00613771"/>
    <w:rsid w:val="00616A4D"/>
    <w:rsid w:val="006172A1"/>
    <w:rsid w:val="00617FDD"/>
    <w:rsid w:val="00626D5B"/>
    <w:rsid w:val="00627DFB"/>
    <w:rsid w:val="00636323"/>
    <w:rsid w:val="006457DD"/>
    <w:rsid w:val="00647A0B"/>
    <w:rsid w:val="00655EDF"/>
    <w:rsid w:val="00661C05"/>
    <w:rsid w:val="00673B2E"/>
    <w:rsid w:val="00681F85"/>
    <w:rsid w:val="006967B0"/>
    <w:rsid w:val="006C02B5"/>
    <w:rsid w:val="006C58D1"/>
    <w:rsid w:val="006D0DA8"/>
    <w:rsid w:val="006D2838"/>
    <w:rsid w:val="006D4006"/>
    <w:rsid w:val="006D63F3"/>
    <w:rsid w:val="006E2FEE"/>
    <w:rsid w:val="007105F8"/>
    <w:rsid w:val="00724C0C"/>
    <w:rsid w:val="00733DD9"/>
    <w:rsid w:val="00744F6B"/>
    <w:rsid w:val="007500A7"/>
    <w:rsid w:val="00766A5B"/>
    <w:rsid w:val="00792769"/>
    <w:rsid w:val="007A6C67"/>
    <w:rsid w:val="007A7EF0"/>
    <w:rsid w:val="007B4725"/>
    <w:rsid w:val="007D1374"/>
    <w:rsid w:val="007E6176"/>
    <w:rsid w:val="007F269A"/>
    <w:rsid w:val="0080470A"/>
    <w:rsid w:val="00804B31"/>
    <w:rsid w:val="00817A4B"/>
    <w:rsid w:val="00825CDD"/>
    <w:rsid w:val="008333EA"/>
    <w:rsid w:val="00840905"/>
    <w:rsid w:val="00883496"/>
    <w:rsid w:val="0088590E"/>
    <w:rsid w:val="008A30DB"/>
    <w:rsid w:val="008A4067"/>
    <w:rsid w:val="008D1D49"/>
    <w:rsid w:val="008E7C57"/>
    <w:rsid w:val="008F33EA"/>
    <w:rsid w:val="009004A0"/>
    <w:rsid w:val="00910809"/>
    <w:rsid w:val="00910D60"/>
    <w:rsid w:val="0092416B"/>
    <w:rsid w:val="009379FB"/>
    <w:rsid w:val="009418AB"/>
    <w:rsid w:val="009423E2"/>
    <w:rsid w:val="0094790A"/>
    <w:rsid w:val="00951C2D"/>
    <w:rsid w:val="0098342A"/>
    <w:rsid w:val="00990445"/>
    <w:rsid w:val="00991BE5"/>
    <w:rsid w:val="00995239"/>
    <w:rsid w:val="009A0B7D"/>
    <w:rsid w:val="009A588D"/>
    <w:rsid w:val="009B0513"/>
    <w:rsid w:val="009C4048"/>
    <w:rsid w:val="009D47F8"/>
    <w:rsid w:val="009F77D5"/>
    <w:rsid w:val="00A01594"/>
    <w:rsid w:val="00A03F51"/>
    <w:rsid w:val="00A06640"/>
    <w:rsid w:val="00A17142"/>
    <w:rsid w:val="00A340FA"/>
    <w:rsid w:val="00A41CFC"/>
    <w:rsid w:val="00A6118F"/>
    <w:rsid w:val="00A71023"/>
    <w:rsid w:val="00A7149E"/>
    <w:rsid w:val="00A7481F"/>
    <w:rsid w:val="00A87EDC"/>
    <w:rsid w:val="00A91CA9"/>
    <w:rsid w:val="00A949C4"/>
    <w:rsid w:val="00AA2486"/>
    <w:rsid w:val="00AA3AF0"/>
    <w:rsid w:val="00AD5328"/>
    <w:rsid w:val="00AE1974"/>
    <w:rsid w:val="00AE2ECC"/>
    <w:rsid w:val="00AE3288"/>
    <w:rsid w:val="00B0372E"/>
    <w:rsid w:val="00B16E40"/>
    <w:rsid w:val="00B21341"/>
    <w:rsid w:val="00B4178D"/>
    <w:rsid w:val="00B442C9"/>
    <w:rsid w:val="00B74985"/>
    <w:rsid w:val="00B74D68"/>
    <w:rsid w:val="00B80300"/>
    <w:rsid w:val="00B92ADB"/>
    <w:rsid w:val="00B92CC4"/>
    <w:rsid w:val="00BC7AF6"/>
    <w:rsid w:val="00BE47A1"/>
    <w:rsid w:val="00BF2230"/>
    <w:rsid w:val="00BF3510"/>
    <w:rsid w:val="00BF6D88"/>
    <w:rsid w:val="00C01C29"/>
    <w:rsid w:val="00C26334"/>
    <w:rsid w:val="00C27200"/>
    <w:rsid w:val="00C63A32"/>
    <w:rsid w:val="00C73C1A"/>
    <w:rsid w:val="00C84932"/>
    <w:rsid w:val="00C92498"/>
    <w:rsid w:val="00CA247C"/>
    <w:rsid w:val="00CA2AE2"/>
    <w:rsid w:val="00CC09ED"/>
    <w:rsid w:val="00CC5CD7"/>
    <w:rsid w:val="00CE4C6B"/>
    <w:rsid w:val="00CE71C5"/>
    <w:rsid w:val="00D12096"/>
    <w:rsid w:val="00D218EE"/>
    <w:rsid w:val="00D455FE"/>
    <w:rsid w:val="00D46D9C"/>
    <w:rsid w:val="00D50FA9"/>
    <w:rsid w:val="00D773CD"/>
    <w:rsid w:val="00DA5F33"/>
    <w:rsid w:val="00DE1B89"/>
    <w:rsid w:val="00DF26DE"/>
    <w:rsid w:val="00DF713E"/>
    <w:rsid w:val="00E0717E"/>
    <w:rsid w:val="00E14974"/>
    <w:rsid w:val="00E15204"/>
    <w:rsid w:val="00E1627E"/>
    <w:rsid w:val="00E243A0"/>
    <w:rsid w:val="00E54880"/>
    <w:rsid w:val="00E64CB5"/>
    <w:rsid w:val="00E721C7"/>
    <w:rsid w:val="00E75C5F"/>
    <w:rsid w:val="00E81352"/>
    <w:rsid w:val="00E823D4"/>
    <w:rsid w:val="00E920EF"/>
    <w:rsid w:val="00EB5C04"/>
    <w:rsid w:val="00EC3458"/>
    <w:rsid w:val="00ED6306"/>
    <w:rsid w:val="00F26E92"/>
    <w:rsid w:val="00F313DB"/>
    <w:rsid w:val="00F418C0"/>
    <w:rsid w:val="00F4221C"/>
    <w:rsid w:val="00F43300"/>
    <w:rsid w:val="00F445D6"/>
    <w:rsid w:val="00F61CAA"/>
    <w:rsid w:val="00F77004"/>
    <w:rsid w:val="00F94A04"/>
    <w:rsid w:val="00FA73D5"/>
    <w:rsid w:val="00FC3ADA"/>
    <w:rsid w:val="00FE024A"/>
    <w:rsid w:val="00FF2B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F9C9"/>
  <w15:chartTrackingRefBased/>
  <w15:docId w15:val="{925A4484-158F-4E80-AEB8-03507588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590"/>
    <w:pPr>
      <w:ind w:left="720"/>
      <w:contextualSpacing/>
    </w:pPr>
  </w:style>
  <w:style w:type="table" w:styleId="TableGrid">
    <w:name w:val="Table Grid"/>
    <w:basedOn w:val="TableNormal"/>
    <w:uiPriority w:val="39"/>
    <w:rsid w:val="00181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0A7"/>
    <w:rPr>
      <w:color w:val="0000FF"/>
      <w:u w:val="single"/>
    </w:rPr>
  </w:style>
  <w:style w:type="character" w:styleId="UnresolvedMention">
    <w:name w:val="Unresolved Mention"/>
    <w:basedOn w:val="DefaultParagraphFont"/>
    <w:uiPriority w:val="99"/>
    <w:semiHidden/>
    <w:unhideWhenUsed/>
    <w:rsid w:val="007500A7"/>
    <w:rPr>
      <w:color w:val="605E5C"/>
      <w:shd w:val="clear" w:color="auto" w:fill="E1DFDD"/>
    </w:rPr>
  </w:style>
  <w:style w:type="character" w:styleId="FollowedHyperlink">
    <w:name w:val="FollowedHyperlink"/>
    <w:basedOn w:val="DefaultParagraphFont"/>
    <w:uiPriority w:val="99"/>
    <w:semiHidden/>
    <w:unhideWhenUsed/>
    <w:rsid w:val="0060513F"/>
    <w:rPr>
      <w:color w:val="954F72" w:themeColor="followedHyperlink"/>
      <w:u w:val="single"/>
    </w:rPr>
  </w:style>
  <w:style w:type="paragraph" w:styleId="BalloonText">
    <w:name w:val="Balloon Text"/>
    <w:basedOn w:val="Normal"/>
    <w:link w:val="BalloonTextChar"/>
    <w:uiPriority w:val="99"/>
    <w:semiHidden/>
    <w:unhideWhenUsed/>
    <w:rsid w:val="00617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2A1"/>
    <w:rPr>
      <w:rFonts w:ascii="Segoe UI" w:hAnsi="Segoe UI" w:cs="Segoe UI"/>
      <w:sz w:val="18"/>
      <w:szCs w:val="18"/>
    </w:rPr>
  </w:style>
  <w:style w:type="paragraph" w:styleId="Revision">
    <w:name w:val="Revision"/>
    <w:hidden/>
    <w:uiPriority w:val="99"/>
    <w:semiHidden/>
    <w:rsid w:val="00C84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0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BS_FemaNotifications.aspx?Id=155" TargetMode="External"/><Relationship Id="rId3" Type="http://schemas.openxmlformats.org/officeDocument/2006/relationships/settings" Target="settings.xml"/><Relationship Id="rId7" Type="http://schemas.openxmlformats.org/officeDocument/2006/relationships/hyperlink" Target="https://indiankanoon.org/doc/23495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ankanoon.org/doc/64723646/" TargetMode="External"/><Relationship Id="rId11" Type="http://schemas.openxmlformats.org/officeDocument/2006/relationships/theme" Target="theme/theme1.xml"/><Relationship Id="rId5" Type="http://schemas.openxmlformats.org/officeDocument/2006/relationships/hyperlink" Target="https://indiankanoon.org/doc/6674975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rbi.org.in/Scripts/BS_ViewMasDirections.aspx?id=10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1897</TotalTime>
  <Pages>11</Pages>
  <Words>5344</Words>
  <Characters>30465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shah</dc:creator>
  <cp:keywords/>
  <dc:description/>
  <cp:lastModifiedBy>sid shah</cp:lastModifiedBy>
  <cp:revision>132</cp:revision>
  <cp:lastPrinted>2019-07-15T11:31:00Z</cp:lastPrinted>
  <dcterms:created xsi:type="dcterms:W3CDTF">2019-06-12T10:30:00Z</dcterms:created>
  <dcterms:modified xsi:type="dcterms:W3CDTF">2019-07-19T09:40:00Z</dcterms:modified>
</cp:coreProperties>
</file>